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18" w:rsidRPr="005C370F" w:rsidRDefault="002D1B18" w:rsidP="002C7BC8">
      <w:pPr>
        <w:jc w:val="center"/>
        <w:rPr>
          <w:b/>
          <w:bCs/>
          <w:i/>
          <w:iCs/>
          <w:sz w:val="32"/>
          <w:szCs w:val="32"/>
        </w:rPr>
      </w:pPr>
      <w:r w:rsidRPr="005C370F">
        <w:rPr>
          <w:b/>
          <w:bCs/>
          <w:i/>
          <w:iCs/>
          <w:sz w:val="32"/>
          <w:szCs w:val="32"/>
        </w:rPr>
        <w:t xml:space="preserve"> Информация </w:t>
      </w:r>
    </w:p>
    <w:p w:rsidR="002D1B18" w:rsidRPr="005C370F" w:rsidRDefault="002D1B18" w:rsidP="0047197C">
      <w:pPr>
        <w:jc w:val="center"/>
        <w:rPr>
          <w:b/>
          <w:bCs/>
          <w:i/>
          <w:iCs/>
          <w:sz w:val="32"/>
          <w:szCs w:val="32"/>
        </w:rPr>
      </w:pPr>
      <w:r w:rsidRPr="005C370F">
        <w:rPr>
          <w:b/>
          <w:bCs/>
          <w:i/>
          <w:iCs/>
          <w:sz w:val="32"/>
          <w:szCs w:val="32"/>
        </w:rPr>
        <w:t xml:space="preserve">председателя Совета Запорожского сельского поселения Темрюкского района  </w:t>
      </w:r>
      <w:r w:rsidR="00D87B9A" w:rsidRPr="005C370F">
        <w:rPr>
          <w:b/>
          <w:bCs/>
          <w:i/>
          <w:iCs/>
          <w:sz w:val="32"/>
          <w:szCs w:val="32"/>
        </w:rPr>
        <w:t>за 201</w:t>
      </w:r>
      <w:r w:rsidR="003D2172" w:rsidRPr="005C370F">
        <w:rPr>
          <w:b/>
          <w:bCs/>
          <w:i/>
          <w:iCs/>
          <w:sz w:val="32"/>
          <w:szCs w:val="32"/>
        </w:rPr>
        <w:t>7</w:t>
      </w:r>
      <w:r w:rsidRPr="005C370F">
        <w:rPr>
          <w:b/>
          <w:bCs/>
          <w:i/>
          <w:iCs/>
          <w:sz w:val="32"/>
          <w:szCs w:val="32"/>
        </w:rPr>
        <w:t xml:space="preserve"> год</w:t>
      </w:r>
    </w:p>
    <w:p w:rsidR="002D1B18" w:rsidRPr="005C370F" w:rsidRDefault="002D1B18" w:rsidP="002C7BC8">
      <w:pPr>
        <w:jc w:val="center"/>
        <w:rPr>
          <w:b/>
          <w:bCs/>
          <w:i/>
          <w:iCs/>
          <w:sz w:val="32"/>
          <w:szCs w:val="32"/>
        </w:rPr>
      </w:pPr>
    </w:p>
    <w:p w:rsidR="002D1B18" w:rsidRPr="005C370F" w:rsidRDefault="00206620" w:rsidP="002C7BC8">
      <w:pPr>
        <w:rPr>
          <w:b/>
          <w:bCs/>
          <w:i/>
          <w:iCs/>
          <w:sz w:val="32"/>
          <w:szCs w:val="32"/>
        </w:rPr>
      </w:pPr>
      <w:r w:rsidRPr="005C370F">
        <w:rPr>
          <w:b/>
          <w:bCs/>
          <w:i/>
          <w:iCs/>
          <w:color w:val="000000"/>
          <w:sz w:val="32"/>
          <w:szCs w:val="32"/>
        </w:rPr>
        <w:t xml:space="preserve">7 </w:t>
      </w:r>
      <w:r w:rsidR="00D87B9A" w:rsidRPr="005C370F">
        <w:rPr>
          <w:b/>
          <w:bCs/>
          <w:i/>
          <w:iCs/>
          <w:color w:val="000000"/>
          <w:sz w:val="32"/>
          <w:szCs w:val="32"/>
        </w:rPr>
        <w:t>февраля 201</w:t>
      </w:r>
      <w:r w:rsidR="008831C3" w:rsidRPr="005C370F">
        <w:rPr>
          <w:b/>
          <w:bCs/>
          <w:i/>
          <w:iCs/>
          <w:color w:val="000000"/>
          <w:sz w:val="32"/>
          <w:szCs w:val="32"/>
        </w:rPr>
        <w:t>8</w:t>
      </w:r>
      <w:r w:rsidR="002D1B18" w:rsidRPr="005C370F">
        <w:rPr>
          <w:b/>
          <w:bCs/>
          <w:i/>
          <w:iCs/>
          <w:color w:val="000000"/>
          <w:sz w:val="32"/>
          <w:szCs w:val="32"/>
        </w:rPr>
        <w:t xml:space="preserve"> года </w:t>
      </w:r>
      <w:r w:rsidR="002D1B18" w:rsidRPr="005C370F">
        <w:rPr>
          <w:b/>
          <w:bCs/>
          <w:i/>
          <w:iCs/>
          <w:sz w:val="32"/>
          <w:szCs w:val="32"/>
        </w:rPr>
        <w:t xml:space="preserve">                          </w:t>
      </w:r>
      <w:r w:rsidR="00A829A0">
        <w:rPr>
          <w:b/>
          <w:bCs/>
          <w:i/>
          <w:iCs/>
          <w:sz w:val="32"/>
          <w:szCs w:val="32"/>
        </w:rPr>
        <w:t xml:space="preserve">               </w:t>
      </w:r>
      <w:r w:rsidR="002D1B18" w:rsidRPr="005C370F">
        <w:rPr>
          <w:b/>
          <w:bCs/>
          <w:i/>
          <w:iCs/>
          <w:sz w:val="32"/>
          <w:szCs w:val="32"/>
        </w:rPr>
        <w:t xml:space="preserve">  ст-ца </w:t>
      </w:r>
      <w:proofErr w:type="gramStart"/>
      <w:r w:rsidR="002D1B18" w:rsidRPr="005C370F">
        <w:rPr>
          <w:b/>
          <w:bCs/>
          <w:i/>
          <w:iCs/>
          <w:sz w:val="32"/>
          <w:szCs w:val="32"/>
        </w:rPr>
        <w:t>Запорожская</w:t>
      </w:r>
      <w:proofErr w:type="gramEnd"/>
    </w:p>
    <w:p w:rsidR="002D1B18" w:rsidRPr="005C370F" w:rsidRDefault="002D1B18" w:rsidP="002C7BC8">
      <w:pPr>
        <w:rPr>
          <w:sz w:val="32"/>
          <w:szCs w:val="32"/>
        </w:rPr>
      </w:pPr>
    </w:p>
    <w:p w:rsidR="00AC3AE1" w:rsidRPr="005C370F" w:rsidRDefault="00AC3AE1" w:rsidP="002C7BC8">
      <w:pPr>
        <w:rPr>
          <w:sz w:val="32"/>
          <w:szCs w:val="32"/>
        </w:rPr>
      </w:pPr>
    </w:p>
    <w:p w:rsidR="00AC3AE1" w:rsidRPr="005C370F" w:rsidRDefault="00AC3AE1" w:rsidP="002C7BC8">
      <w:pPr>
        <w:rPr>
          <w:sz w:val="32"/>
          <w:szCs w:val="32"/>
        </w:rPr>
      </w:pPr>
    </w:p>
    <w:p w:rsidR="002D1B18" w:rsidRPr="005C370F" w:rsidRDefault="002D1B18" w:rsidP="002C7BC8">
      <w:pPr>
        <w:jc w:val="center"/>
        <w:rPr>
          <w:i/>
          <w:iCs/>
          <w:sz w:val="32"/>
          <w:szCs w:val="32"/>
        </w:rPr>
      </w:pPr>
      <w:r w:rsidRPr="005C370F">
        <w:rPr>
          <w:i/>
          <w:iCs/>
          <w:sz w:val="32"/>
          <w:szCs w:val="32"/>
        </w:rPr>
        <w:t xml:space="preserve">Уважаемые депутаты! </w:t>
      </w:r>
    </w:p>
    <w:p w:rsidR="002D1B18" w:rsidRPr="005C370F" w:rsidRDefault="002D1B18" w:rsidP="002C7BC8">
      <w:pPr>
        <w:jc w:val="center"/>
        <w:rPr>
          <w:i/>
          <w:iCs/>
          <w:sz w:val="32"/>
          <w:szCs w:val="32"/>
        </w:rPr>
      </w:pPr>
      <w:r w:rsidRPr="005C370F">
        <w:rPr>
          <w:i/>
          <w:iCs/>
          <w:sz w:val="32"/>
          <w:szCs w:val="32"/>
        </w:rPr>
        <w:t xml:space="preserve"> Уважаемые приглашенные!</w:t>
      </w:r>
    </w:p>
    <w:p w:rsidR="002D1B18" w:rsidRPr="005C370F" w:rsidRDefault="002D1B18" w:rsidP="002C7BC8">
      <w:pPr>
        <w:jc w:val="center"/>
        <w:rPr>
          <w:i/>
          <w:iCs/>
          <w:sz w:val="32"/>
          <w:szCs w:val="32"/>
        </w:rPr>
      </w:pPr>
      <w:r w:rsidRPr="005C370F">
        <w:rPr>
          <w:i/>
          <w:iCs/>
          <w:sz w:val="32"/>
          <w:szCs w:val="32"/>
        </w:rPr>
        <w:t xml:space="preserve">Уважаемые жители станицы! </w:t>
      </w:r>
    </w:p>
    <w:p w:rsidR="002D1B18" w:rsidRPr="005C370F" w:rsidRDefault="002D1B18" w:rsidP="002C7BC8">
      <w:pPr>
        <w:jc w:val="center"/>
        <w:rPr>
          <w:i/>
          <w:iCs/>
          <w:sz w:val="32"/>
          <w:szCs w:val="32"/>
        </w:rPr>
      </w:pPr>
    </w:p>
    <w:p w:rsidR="00AC3AE1" w:rsidRPr="005C370F" w:rsidRDefault="00AC3AE1" w:rsidP="002C7BC8">
      <w:pPr>
        <w:jc w:val="center"/>
        <w:rPr>
          <w:i/>
          <w:iCs/>
          <w:sz w:val="32"/>
          <w:szCs w:val="32"/>
        </w:rPr>
      </w:pPr>
    </w:p>
    <w:p w:rsidR="007D667F" w:rsidRPr="005C370F" w:rsidRDefault="007D667F" w:rsidP="000201C0">
      <w:pPr>
        <w:rPr>
          <w:i/>
          <w:iCs/>
          <w:sz w:val="32"/>
          <w:szCs w:val="32"/>
        </w:rPr>
      </w:pPr>
    </w:p>
    <w:p w:rsidR="002D1B18" w:rsidRPr="005C370F" w:rsidRDefault="002D1B18" w:rsidP="006F1C78">
      <w:pPr>
        <w:ind w:firstLine="720"/>
        <w:jc w:val="both"/>
        <w:rPr>
          <w:sz w:val="32"/>
          <w:szCs w:val="32"/>
          <w:lang w:eastAsia="en-US"/>
        </w:rPr>
      </w:pPr>
      <w:r w:rsidRPr="005C370F">
        <w:rPr>
          <w:sz w:val="32"/>
          <w:szCs w:val="32"/>
          <w:lang w:eastAsia="en-US"/>
        </w:rPr>
        <w:t>Вашему вниманию предоставляется информация об итогах работы Совета Запорожского сельского поселения Темрюкского района за 201</w:t>
      </w:r>
      <w:r w:rsidR="003D2172" w:rsidRPr="005C370F">
        <w:rPr>
          <w:sz w:val="32"/>
          <w:szCs w:val="32"/>
          <w:lang w:eastAsia="en-US"/>
        </w:rPr>
        <w:t>7</w:t>
      </w:r>
      <w:r w:rsidRPr="005C370F">
        <w:rPr>
          <w:sz w:val="32"/>
          <w:szCs w:val="32"/>
          <w:lang w:eastAsia="en-US"/>
        </w:rPr>
        <w:t xml:space="preserve"> год  и приоритетных задачах, которые стоят перед депутатским корпусом в 201</w:t>
      </w:r>
      <w:r w:rsidR="005D4AB3" w:rsidRPr="005C370F">
        <w:rPr>
          <w:sz w:val="32"/>
          <w:szCs w:val="32"/>
          <w:lang w:eastAsia="en-US"/>
        </w:rPr>
        <w:t>8</w:t>
      </w:r>
      <w:r w:rsidRPr="005C370F">
        <w:rPr>
          <w:sz w:val="32"/>
          <w:szCs w:val="32"/>
          <w:lang w:eastAsia="en-US"/>
        </w:rPr>
        <w:t xml:space="preserve"> году.</w:t>
      </w:r>
    </w:p>
    <w:p w:rsidR="00BC37F9" w:rsidRPr="001F63A5" w:rsidRDefault="00BC37F9" w:rsidP="00DF100C">
      <w:pPr>
        <w:ind w:firstLine="720"/>
        <w:jc w:val="both"/>
        <w:rPr>
          <w:color w:val="000000"/>
          <w:sz w:val="32"/>
          <w:szCs w:val="32"/>
          <w:lang w:eastAsia="en-US"/>
        </w:rPr>
      </w:pPr>
      <w:r w:rsidRPr="001F63A5">
        <w:rPr>
          <w:color w:val="000000"/>
          <w:sz w:val="32"/>
          <w:szCs w:val="32"/>
          <w:lang w:eastAsia="en-US"/>
        </w:rPr>
        <w:t>В сентябре 2014 года, соответствии с Уставом Запорожского сельского поселения Темрюкского района, был избран новый состав Совета Запорожского сельского поселения III созыва в количестве 20 депутатов (семь депутатов работало в предыдущем созыве).</w:t>
      </w:r>
      <w:bookmarkStart w:id="0" w:name="_GoBack"/>
      <w:bookmarkEnd w:id="0"/>
    </w:p>
    <w:p w:rsidR="00C20A2B" w:rsidRPr="001F63A5" w:rsidRDefault="002D1B18" w:rsidP="00DF100C">
      <w:pPr>
        <w:ind w:firstLine="708"/>
        <w:jc w:val="both"/>
        <w:rPr>
          <w:color w:val="000000"/>
          <w:sz w:val="32"/>
          <w:szCs w:val="32"/>
        </w:rPr>
      </w:pPr>
      <w:r w:rsidRPr="001F63A5">
        <w:rPr>
          <w:color w:val="000000"/>
          <w:sz w:val="32"/>
          <w:szCs w:val="32"/>
        </w:rPr>
        <w:t>На сегодняшний день депутатский корпус Совета Запорожского сельского поселения состоит из 16 депутатов, 4 депутата досрочно прекратили свои полномочия</w:t>
      </w:r>
      <w:r w:rsidR="00BC37F9" w:rsidRPr="001F63A5">
        <w:rPr>
          <w:color w:val="000000"/>
          <w:sz w:val="32"/>
          <w:szCs w:val="32"/>
        </w:rPr>
        <w:t xml:space="preserve"> по семейным обстоятельствам</w:t>
      </w:r>
      <w:r w:rsidRPr="001F63A5">
        <w:rPr>
          <w:color w:val="000000"/>
          <w:sz w:val="32"/>
          <w:szCs w:val="32"/>
        </w:rPr>
        <w:t>.</w:t>
      </w:r>
      <w:r w:rsidR="000201C0" w:rsidRPr="001F63A5">
        <w:rPr>
          <w:color w:val="000000"/>
          <w:sz w:val="32"/>
          <w:szCs w:val="32"/>
        </w:rPr>
        <w:t xml:space="preserve"> </w:t>
      </w:r>
    </w:p>
    <w:p w:rsidR="00BC37F9" w:rsidRPr="001F63A5" w:rsidRDefault="00DF100C" w:rsidP="00DF100C">
      <w:pPr>
        <w:ind w:firstLine="708"/>
        <w:jc w:val="both"/>
        <w:rPr>
          <w:color w:val="000000"/>
          <w:sz w:val="32"/>
          <w:szCs w:val="32"/>
        </w:rPr>
      </w:pPr>
      <w:r w:rsidRPr="001F63A5">
        <w:rPr>
          <w:color w:val="000000"/>
          <w:sz w:val="32"/>
          <w:szCs w:val="32"/>
        </w:rPr>
        <w:t>В структуре Совета образованы и действуют 3 постоянных комиссий, курирующие соответствующие вопросы местного значения, относящиеся к полномочиям органов местного самоуправления.</w:t>
      </w:r>
    </w:p>
    <w:p w:rsidR="002D1B18" w:rsidRPr="005C370F" w:rsidRDefault="000201C0" w:rsidP="00BC37F9">
      <w:pPr>
        <w:ind w:firstLine="708"/>
        <w:jc w:val="both"/>
        <w:rPr>
          <w:color w:val="000000"/>
          <w:sz w:val="32"/>
          <w:szCs w:val="32"/>
        </w:rPr>
      </w:pPr>
      <w:r w:rsidRPr="005C370F">
        <w:rPr>
          <w:color w:val="000000"/>
          <w:sz w:val="32"/>
          <w:szCs w:val="32"/>
        </w:rPr>
        <w:t>Молодые депутаты представлены  в Совете Молодых депутатов Краснодарского края и муниципального образования  Темрюкский район.</w:t>
      </w:r>
    </w:p>
    <w:p w:rsidR="00BC37F9" w:rsidRPr="005C370F" w:rsidRDefault="00C20A2B" w:rsidP="00BC37F9">
      <w:pPr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 Совете</w:t>
      </w:r>
      <w:r w:rsidR="00BC37F9" w:rsidRPr="005C370F">
        <w:rPr>
          <w:color w:val="000000"/>
          <w:sz w:val="32"/>
          <w:szCs w:val="32"/>
        </w:rPr>
        <w:t xml:space="preserve"> Запорожского сельского поселения зарегистрирована фракция партии «Единая Россия» в составе 15 человек.</w:t>
      </w:r>
    </w:p>
    <w:p w:rsidR="002D1B18" w:rsidRPr="005C370F" w:rsidRDefault="002D1B18" w:rsidP="006F1C78">
      <w:pPr>
        <w:jc w:val="both"/>
        <w:rPr>
          <w:sz w:val="32"/>
          <w:szCs w:val="32"/>
        </w:rPr>
      </w:pPr>
      <w:r w:rsidRPr="005C370F">
        <w:rPr>
          <w:sz w:val="32"/>
          <w:szCs w:val="32"/>
        </w:rPr>
        <w:tab/>
        <w:t>Работа по основным направлениям деятельности Совета Запорожского сельского поселения Темрюкского района в 201</w:t>
      </w:r>
      <w:r w:rsidR="00BA7B9E" w:rsidRPr="005C370F">
        <w:rPr>
          <w:sz w:val="32"/>
          <w:szCs w:val="32"/>
        </w:rPr>
        <w:t>7</w:t>
      </w:r>
      <w:r w:rsidRPr="005C370F">
        <w:rPr>
          <w:sz w:val="32"/>
          <w:szCs w:val="32"/>
        </w:rPr>
        <w:t xml:space="preserve"> году  осуществлялась в различных формах. Основными формами деятельности Совета депутатов  являлись: </w:t>
      </w:r>
    </w:p>
    <w:p w:rsidR="002D1B18" w:rsidRPr="005C370F" w:rsidRDefault="002D1B18" w:rsidP="00597114">
      <w:pPr>
        <w:ind w:firstLine="709"/>
        <w:jc w:val="both"/>
        <w:rPr>
          <w:sz w:val="32"/>
          <w:szCs w:val="32"/>
        </w:rPr>
      </w:pPr>
      <w:r w:rsidRPr="005C370F">
        <w:rPr>
          <w:sz w:val="32"/>
          <w:szCs w:val="32"/>
        </w:rPr>
        <w:t>- разработка проектов решений;</w:t>
      </w:r>
    </w:p>
    <w:p w:rsidR="002D1B18" w:rsidRPr="005C370F" w:rsidRDefault="002D1B18" w:rsidP="00597114">
      <w:pPr>
        <w:ind w:firstLine="709"/>
        <w:jc w:val="both"/>
        <w:rPr>
          <w:sz w:val="32"/>
          <w:szCs w:val="32"/>
        </w:rPr>
      </w:pPr>
      <w:r w:rsidRPr="005C370F">
        <w:rPr>
          <w:sz w:val="32"/>
          <w:szCs w:val="32"/>
        </w:rPr>
        <w:lastRenderedPageBreak/>
        <w:t>- анализ проектов нормативно-правовых актов, выносимых на рассмотрение  Совета депутатов, рассмотрение  замечаний и предложений  по рассматриваемым  проектам;</w:t>
      </w:r>
    </w:p>
    <w:p w:rsidR="002D1B18" w:rsidRPr="005C370F" w:rsidRDefault="002D1B18" w:rsidP="00597114">
      <w:pPr>
        <w:ind w:firstLine="709"/>
        <w:jc w:val="both"/>
        <w:rPr>
          <w:sz w:val="32"/>
          <w:szCs w:val="32"/>
        </w:rPr>
      </w:pPr>
      <w:r w:rsidRPr="005C370F">
        <w:rPr>
          <w:sz w:val="32"/>
          <w:szCs w:val="32"/>
        </w:rPr>
        <w:t>- прием населения и содействие в решении вопросов местного значения;</w:t>
      </w:r>
    </w:p>
    <w:p w:rsidR="002D1B18" w:rsidRPr="005C370F" w:rsidRDefault="002D1B18" w:rsidP="00597114">
      <w:pPr>
        <w:ind w:firstLine="709"/>
        <w:jc w:val="both"/>
        <w:rPr>
          <w:sz w:val="32"/>
          <w:szCs w:val="32"/>
        </w:rPr>
      </w:pPr>
      <w:r w:rsidRPr="005C370F">
        <w:rPr>
          <w:sz w:val="32"/>
          <w:szCs w:val="32"/>
        </w:rPr>
        <w:t>- проведение заседаний  постоянных  депутатских комиссий;</w:t>
      </w:r>
    </w:p>
    <w:p w:rsidR="002D1B18" w:rsidRPr="005C370F" w:rsidRDefault="002D1B18" w:rsidP="00597114">
      <w:pPr>
        <w:ind w:firstLine="709"/>
        <w:jc w:val="both"/>
        <w:rPr>
          <w:sz w:val="32"/>
          <w:szCs w:val="32"/>
        </w:rPr>
      </w:pPr>
      <w:r w:rsidRPr="005C370F">
        <w:rPr>
          <w:sz w:val="32"/>
          <w:szCs w:val="32"/>
        </w:rPr>
        <w:t>- проведение  заседаний сессий;</w:t>
      </w:r>
    </w:p>
    <w:p w:rsidR="002D1B18" w:rsidRPr="005C370F" w:rsidRDefault="002D1B18" w:rsidP="00644129">
      <w:pPr>
        <w:ind w:firstLine="709"/>
        <w:jc w:val="both"/>
        <w:rPr>
          <w:sz w:val="32"/>
          <w:szCs w:val="32"/>
        </w:rPr>
      </w:pPr>
      <w:r w:rsidRPr="005C370F">
        <w:rPr>
          <w:sz w:val="32"/>
          <w:szCs w:val="32"/>
        </w:rPr>
        <w:t xml:space="preserve">- </w:t>
      </w:r>
      <w:proofErr w:type="gramStart"/>
      <w:r w:rsidRPr="005C370F">
        <w:rPr>
          <w:sz w:val="32"/>
          <w:szCs w:val="32"/>
        </w:rPr>
        <w:t>контроль за</w:t>
      </w:r>
      <w:proofErr w:type="gramEnd"/>
      <w:r w:rsidRPr="005C370F">
        <w:rPr>
          <w:sz w:val="32"/>
          <w:szCs w:val="32"/>
        </w:rPr>
        <w:t xml:space="preserve"> исполнением принятых решений Совета и другие.</w:t>
      </w:r>
    </w:p>
    <w:p w:rsidR="002D1B18" w:rsidRPr="005C370F" w:rsidRDefault="002D1B18" w:rsidP="00AA607A">
      <w:pPr>
        <w:shd w:val="clear" w:color="auto" w:fill="FFFFFF"/>
        <w:ind w:firstLine="851"/>
        <w:jc w:val="both"/>
        <w:rPr>
          <w:color w:val="000000"/>
          <w:sz w:val="32"/>
          <w:szCs w:val="32"/>
        </w:rPr>
      </w:pPr>
      <w:r w:rsidRPr="005C370F">
        <w:rPr>
          <w:color w:val="000000"/>
          <w:sz w:val="32"/>
          <w:szCs w:val="32"/>
        </w:rPr>
        <w:t>В своей деятельности Совет руководствуется принципами открытости и доступности информации.</w:t>
      </w:r>
    </w:p>
    <w:p w:rsidR="00D76DA4" w:rsidRPr="005C370F" w:rsidRDefault="002D1B18" w:rsidP="00DF100C">
      <w:pPr>
        <w:shd w:val="clear" w:color="auto" w:fill="FFFFFF"/>
        <w:ind w:firstLine="851"/>
        <w:jc w:val="both"/>
        <w:rPr>
          <w:color w:val="000000"/>
          <w:sz w:val="32"/>
          <w:szCs w:val="32"/>
        </w:rPr>
      </w:pPr>
      <w:r w:rsidRPr="005C370F">
        <w:rPr>
          <w:color w:val="000000"/>
          <w:sz w:val="32"/>
          <w:szCs w:val="32"/>
        </w:rPr>
        <w:t>Основной  формой  деятельности  депутатов  Совета являются сессионные заседания. В течение 201</w:t>
      </w:r>
      <w:r w:rsidR="00BA7B9E" w:rsidRPr="005C370F">
        <w:rPr>
          <w:color w:val="000000"/>
          <w:sz w:val="32"/>
          <w:szCs w:val="32"/>
        </w:rPr>
        <w:t>7</w:t>
      </w:r>
      <w:r w:rsidRPr="005C370F">
        <w:rPr>
          <w:color w:val="000000"/>
          <w:sz w:val="32"/>
          <w:szCs w:val="32"/>
        </w:rPr>
        <w:t xml:space="preserve"> года было проведено </w:t>
      </w:r>
      <w:r w:rsidR="00BA7B9E" w:rsidRPr="005C370F">
        <w:rPr>
          <w:b/>
          <w:bCs/>
          <w:color w:val="000000"/>
          <w:sz w:val="32"/>
          <w:szCs w:val="32"/>
        </w:rPr>
        <w:t>17</w:t>
      </w:r>
      <w:r w:rsidRPr="005C370F">
        <w:rPr>
          <w:b/>
          <w:bCs/>
          <w:color w:val="000000"/>
          <w:sz w:val="32"/>
          <w:szCs w:val="32"/>
        </w:rPr>
        <w:t xml:space="preserve"> </w:t>
      </w:r>
      <w:r w:rsidRPr="005C370F">
        <w:rPr>
          <w:color w:val="000000"/>
          <w:sz w:val="32"/>
          <w:szCs w:val="32"/>
        </w:rPr>
        <w:t>сессий</w:t>
      </w:r>
      <w:r w:rsidR="00DF100C" w:rsidRPr="005C370F">
        <w:rPr>
          <w:color w:val="000000"/>
          <w:sz w:val="32"/>
          <w:szCs w:val="32"/>
        </w:rPr>
        <w:t>,</w:t>
      </w:r>
      <w:r w:rsidR="00DF100C" w:rsidRPr="005C370F">
        <w:rPr>
          <w:sz w:val="32"/>
          <w:szCs w:val="32"/>
        </w:rPr>
        <w:t xml:space="preserve"> </w:t>
      </w:r>
      <w:r w:rsidR="00DF100C" w:rsidRPr="005C370F">
        <w:rPr>
          <w:color w:val="000000"/>
          <w:sz w:val="32"/>
          <w:szCs w:val="32"/>
        </w:rPr>
        <w:t>в том числе 5 внеочередных</w:t>
      </w:r>
      <w:r w:rsidRPr="005C370F">
        <w:rPr>
          <w:color w:val="000000"/>
          <w:sz w:val="32"/>
          <w:szCs w:val="32"/>
        </w:rPr>
        <w:t xml:space="preserve">. Рассмотрены и приняты решения по </w:t>
      </w:r>
      <w:r w:rsidR="00BA7B9E" w:rsidRPr="005C370F">
        <w:rPr>
          <w:b/>
          <w:bCs/>
          <w:color w:val="000000"/>
          <w:sz w:val="32"/>
          <w:szCs w:val="32"/>
        </w:rPr>
        <w:t xml:space="preserve">57 </w:t>
      </w:r>
      <w:r w:rsidRPr="005C370F">
        <w:rPr>
          <w:color w:val="000000"/>
          <w:sz w:val="32"/>
          <w:szCs w:val="32"/>
        </w:rPr>
        <w:t>вопросам.</w:t>
      </w:r>
    </w:p>
    <w:p w:rsidR="00394A3B" w:rsidRPr="001F63A5" w:rsidRDefault="00394A3B" w:rsidP="00394A3B">
      <w:pPr>
        <w:shd w:val="clear" w:color="auto" w:fill="FFFFFF"/>
        <w:ind w:firstLine="851"/>
        <w:jc w:val="both"/>
        <w:rPr>
          <w:color w:val="000000"/>
          <w:sz w:val="32"/>
          <w:szCs w:val="32"/>
        </w:rPr>
      </w:pPr>
      <w:r w:rsidRPr="001F63A5">
        <w:rPr>
          <w:color w:val="000000"/>
          <w:sz w:val="32"/>
          <w:szCs w:val="32"/>
        </w:rPr>
        <w:t>Предлагаемые для рассмотрения на заседаниях вопросы предварительно рассматривались на заседаниях постоянных депутатских комиссий с приглашением официальных лиц, ответственных за исполнение тех или иных вопросов, вырабатывались проекты решений, которые затем выносились на заседание Совета.</w:t>
      </w:r>
      <w:r w:rsidR="00C20A2B" w:rsidRPr="001F63A5">
        <w:rPr>
          <w:color w:val="000000"/>
          <w:sz w:val="32"/>
          <w:szCs w:val="32"/>
        </w:rPr>
        <w:t xml:space="preserve"> За отчётный период заседаний </w:t>
      </w:r>
      <w:r w:rsidR="00A829A0" w:rsidRPr="001F63A5">
        <w:rPr>
          <w:color w:val="000000"/>
          <w:sz w:val="32"/>
          <w:szCs w:val="32"/>
        </w:rPr>
        <w:t xml:space="preserve"> 10 </w:t>
      </w:r>
      <w:r w:rsidR="00C20A2B" w:rsidRPr="001F63A5">
        <w:rPr>
          <w:color w:val="000000"/>
          <w:sz w:val="32"/>
          <w:szCs w:val="32"/>
        </w:rPr>
        <w:t>коми</w:t>
      </w:r>
      <w:r w:rsidR="00A829A0" w:rsidRPr="001F63A5">
        <w:rPr>
          <w:color w:val="000000"/>
          <w:sz w:val="32"/>
          <w:szCs w:val="32"/>
        </w:rPr>
        <w:t>с</w:t>
      </w:r>
      <w:r w:rsidR="00C20A2B" w:rsidRPr="001F63A5">
        <w:rPr>
          <w:color w:val="000000"/>
          <w:sz w:val="32"/>
          <w:szCs w:val="32"/>
        </w:rPr>
        <w:t xml:space="preserve">сии  рассмотрено  </w:t>
      </w:r>
      <w:r w:rsidR="00A829A0" w:rsidRPr="001F63A5">
        <w:rPr>
          <w:color w:val="000000"/>
          <w:sz w:val="32"/>
          <w:szCs w:val="32"/>
        </w:rPr>
        <w:t>37</w:t>
      </w:r>
      <w:r w:rsidR="00C20A2B" w:rsidRPr="001F63A5">
        <w:rPr>
          <w:color w:val="000000"/>
          <w:sz w:val="32"/>
          <w:szCs w:val="32"/>
        </w:rPr>
        <w:t xml:space="preserve">  вопро</w:t>
      </w:r>
      <w:r w:rsidR="00A829A0" w:rsidRPr="001F63A5">
        <w:rPr>
          <w:color w:val="000000"/>
          <w:sz w:val="32"/>
          <w:szCs w:val="32"/>
        </w:rPr>
        <w:t>со</w:t>
      </w:r>
      <w:r w:rsidR="00C20A2B" w:rsidRPr="001F63A5">
        <w:rPr>
          <w:color w:val="000000"/>
          <w:sz w:val="32"/>
          <w:szCs w:val="32"/>
        </w:rPr>
        <w:t>в</w:t>
      </w:r>
    </w:p>
    <w:p w:rsidR="00394A3B" w:rsidRPr="001F63A5" w:rsidRDefault="00394A3B" w:rsidP="00394A3B">
      <w:pPr>
        <w:shd w:val="clear" w:color="auto" w:fill="FFFFFF"/>
        <w:ind w:firstLine="851"/>
        <w:jc w:val="both"/>
        <w:rPr>
          <w:color w:val="000000"/>
          <w:sz w:val="32"/>
          <w:szCs w:val="32"/>
        </w:rPr>
      </w:pPr>
      <w:proofErr w:type="gramStart"/>
      <w:r w:rsidRPr="001F63A5">
        <w:rPr>
          <w:color w:val="000000"/>
          <w:sz w:val="32"/>
          <w:szCs w:val="32"/>
        </w:rPr>
        <w:t xml:space="preserve">Подготовка и принятие нормативных актов  осуществлялась в соответствии с перспективным планом работы Совета, Положением о муниципальных правовых актов Запорожского сельского поселения Темрюкского района. </w:t>
      </w:r>
      <w:proofErr w:type="gramEnd"/>
    </w:p>
    <w:p w:rsidR="00394A3B" w:rsidRPr="001F63A5" w:rsidRDefault="00394A3B" w:rsidP="00394A3B">
      <w:pPr>
        <w:shd w:val="clear" w:color="auto" w:fill="FFFFFF"/>
        <w:ind w:firstLine="851"/>
        <w:jc w:val="both"/>
        <w:rPr>
          <w:color w:val="000000"/>
          <w:sz w:val="32"/>
          <w:szCs w:val="32"/>
        </w:rPr>
      </w:pPr>
      <w:r w:rsidRPr="001F63A5">
        <w:rPr>
          <w:color w:val="000000"/>
          <w:sz w:val="32"/>
          <w:szCs w:val="32"/>
        </w:rPr>
        <w:t xml:space="preserve">Проекты решений, вносимые  в Совет поселения, проверялись на соответствие законодательству и наличие </w:t>
      </w:r>
      <w:proofErr w:type="spellStart"/>
      <w:r w:rsidRPr="001F63A5">
        <w:rPr>
          <w:color w:val="000000"/>
          <w:sz w:val="32"/>
          <w:szCs w:val="32"/>
        </w:rPr>
        <w:t>коррупциогенных</w:t>
      </w:r>
      <w:proofErr w:type="spellEnd"/>
      <w:r w:rsidRPr="001F63A5">
        <w:rPr>
          <w:color w:val="000000"/>
          <w:sz w:val="32"/>
          <w:szCs w:val="32"/>
        </w:rPr>
        <w:t xml:space="preserve"> факторов в соответствии с Порядком проведения антикоррупционной экспертизы муниципальных правовых актов  Запорожского сельского поселения Темрюкского района, утвержденным решением Совета.</w:t>
      </w:r>
    </w:p>
    <w:p w:rsidR="00394A3B" w:rsidRPr="001F63A5" w:rsidRDefault="00394A3B" w:rsidP="00394A3B">
      <w:pPr>
        <w:shd w:val="clear" w:color="auto" w:fill="FFFFFF"/>
        <w:ind w:firstLine="851"/>
        <w:jc w:val="both"/>
        <w:rPr>
          <w:color w:val="000000"/>
          <w:sz w:val="32"/>
          <w:szCs w:val="32"/>
        </w:rPr>
      </w:pPr>
      <w:r w:rsidRPr="001F63A5">
        <w:rPr>
          <w:color w:val="000000"/>
          <w:sz w:val="32"/>
          <w:szCs w:val="32"/>
        </w:rPr>
        <w:t>В целях повышения качества принимаемых нормативных правовых  актов Совет Запорожского сельского поселения Темрюкского района в течение всего года тесно взаимодействовал с Советом муниципального образования Темрюкского района. Также проекты решений предварительно направлялись в прокуратуру района для  получения заключения прокурора о соответствии проекта акта действующему  законодательству.</w:t>
      </w:r>
    </w:p>
    <w:p w:rsidR="00A829A0" w:rsidRPr="001F63A5" w:rsidRDefault="00A829A0" w:rsidP="00394A3B">
      <w:pPr>
        <w:shd w:val="clear" w:color="auto" w:fill="FFFFFF"/>
        <w:ind w:firstLine="851"/>
        <w:jc w:val="both"/>
        <w:rPr>
          <w:color w:val="000000"/>
          <w:sz w:val="32"/>
          <w:szCs w:val="32"/>
        </w:rPr>
      </w:pPr>
    </w:p>
    <w:p w:rsidR="00A829A0" w:rsidRPr="001F63A5" w:rsidRDefault="00A829A0" w:rsidP="00394A3B">
      <w:pPr>
        <w:shd w:val="clear" w:color="auto" w:fill="FFFFFF"/>
        <w:ind w:firstLine="851"/>
        <w:jc w:val="both"/>
        <w:rPr>
          <w:color w:val="000000"/>
          <w:sz w:val="32"/>
          <w:szCs w:val="32"/>
        </w:rPr>
      </w:pPr>
    </w:p>
    <w:p w:rsidR="00A829A0" w:rsidRPr="001F63A5" w:rsidRDefault="00A829A0" w:rsidP="00394A3B">
      <w:pPr>
        <w:shd w:val="clear" w:color="auto" w:fill="FFFFFF"/>
        <w:ind w:firstLine="851"/>
        <w:jc w:val="both"/>
        <w:rPr>
          <w:color w:val="000000"/>
          <w:sz w:val="32"/>
          <w:szCs w:val="32"/>
        </w:rPr>
      </w:pPr>
    </w:p>
    <w:p w:rsidR="00A829A0" w:rsidRPr="005C370F" w:rsidRDefault="00A829A0" w:rsidP="00394A3B">
      <w:pPr>
        <w:shd w:val="clear" w:color="auto" w:fill="FFFFFF"/>
        <w:ind w:firstLine="851"/>
        <w:jc w:val="both"/>
        <w:rPr>
          <w:color w:val="FF0000"/>
          <w:sz w:val="32"/>
          <w:szCs w:val="32"/>
        </w:rPr>
      </w:pPr>
    </w:p>
    <w:p w:rsidR="002D1B18" w:rsidRPr="005C370F" w:rsidRDefault="002D1B18" w:rsidP="00350205">
      <w:pPr>
        <w:ind w:firstLine="708"/>
        <w:jc w:val="both"/>
        <w:rPr>
          <w:b/>
          <w:bCs/>
          <w:sz w:val="32"/>
          <w:szCs w:val="32"/>
        </w:rPr>
      </w:pPr>
      <w:r w:rsidRPr="005C370F">
        <w:rPr>
          <w:b/>
          <w:bCs/>
          <w:sz w:val="32"/>
          <w:szCs w:val="32"/>
        </w:rPr>
        <w:t>Основные сессионные вопросы:</w:t>
      </w:r>
      <w:r w:rsidR="00394A3B" w:rsidRPr="005C370F">
        <w:rPr>
          <w:b/>
          <w:bCs/>
          <w:sz w:val="32"/>
          <w:szCs w:val="32"/>
        </w:rPr>
        <w:t xml:space="preserve"> </w:t>
      </w:r>
    </w:p>
    <w:p w:rsidR="002D1B18" w:rsidRPr="005C370F" w:rsidRDefault="002D1B18" w:rsidP="00350205">
      <w:pPr>
        <w:jc w:val="both"/>
        <w:rPr>
          <w:sz w:val="32"/>
          <w:szCs w:val="32"/>
        </w:rPr>
      </w:pPr>
      <w:r w:rsidRPr="005C370F">
        <w:rPr>
          <w:sz w:val="32"/>
          <w:szCs w:val="32"/>
        </w:rPr>
        <w:tab/>
        <w:t>- об исполнении бюджета Запорожского сельского поселения за 201</w:t>
      </w:r>
      <w:r w:rsidR="00C20A2B">
        <w:rPr>
          <w:sz w:val="32"/>
          <w:szCs w:val="32"/>
        </w:rPr>
        <w:t>6</w:t>
      </w:r>
      <w:r w:rsidRPr="005C370F">
        <w:rPr>
          <w:sz w:val="32"/>
          <w:szCs w:val="32"/>
        </w:rPr>
        <w:t xml:space="preserve"> год,</w:t>
      </w:r>
    </w:p>
    <w:p w:rsidR="002D1B18" w:rsidRPr="005C370F" w:rsidRDefault="002D1B18" w:rsidP="00350205">
      <w:pPr>
        <w:jc w:val="both"/>
        <w:rPr>
          <w:sz w:val="32"/>
          <w:szCs w:val="32"/>
        </w:rPr>
      </w:pPr>
      <w:r w:rsidRPr="005C370F">
        <w:rPr>
          <w:sz w:val="32"/>
          <w:szCs w:val="32"/>
        </w:rPr>
        <w:tab/>
        <w:t>- о бюджете Запорожского сельского поселения на 201</w:t>
      </w:r>
      <w:r w:rsidR="00BA7B9E" w:rsidRPr="005C370F">
        <w:rPr>
          <w:sz w:val="32"/>
          <w:szCs w:val="32"/>
        </w:rPr>
        <w:t>8</w:t>
      </w:r>
      <w:r w:rsidRPr="005C370F">
        <w:rPr>
          <w:sz w:val="32"/>
          <w:szCs w:val="32"/>
        </w:rPr>
        <w:t xml:space="preserve"> год,</w:t>
      </w:r>
    </w:p>
    <w:p w:rsidR="002D1B18" w:rsidRPr="005C370F" w:rsidRDefault="002D1B18" w:rsidP="00350205">
      <w:pPr>
        <w:jc w:val="both"/>
        <w:rPr>
          <w:sz w:val="32"/>
          <w:szCs w:val="32"/>
        </w:rPr>
      </w:pPr>
      <w:r w:rsidRPr="005C370F">
        <w:rPr>
          <w:sz w:val="32"/>
          <w:szCs w:val="32"/>
        </w:rPr>
        <w:tab/>
        <w:t>- об установлении земельного и имущественного налога на территории Запорожского сельского поселения,</w:t>
      </w:r>
    </w:p>
    <w:p w:rsidR="008831C3" w:rsidRPr="005C370F" w:rsidRDefault="002D1B18" w:rsidP="000555CA">
      <w:pPr>
        <w:jc w:val="both"/>
        <w:rPr>
          <w:sz w:val="32"/>
          <w:szCs w:val="32"/>
        </w:rPr>
      </w:pPr>
      <w:r w:rsidRPr="005C370F">
        <w:rPr>
          <w:sz w:val="32"/>
          <w:szCs w:val="32"/>
        </w:rPr>
        <w:tab/>
        <w:t xml:space="preserve">- о внесении изменений в </w:t>
      </w:r>
      <w:r w:rsidR="008831C3" w:rsidRPr="005C370F">
        <w:rPr>
          <w:sz w:val="32"/>
          <w:szCs w:val="32"/>
        </w:rPr>
        <w:t>Правила благоустройства, санитарного содержания населенных пунктов на территории Запорожского  сельского поселения Темрюкского района.</w:t>
      </w:r>
      <w:r w:rsidRPr="005C370F">
        <w:rPr>
          <w:sz w:val="32"/>
          <w:szCs w:val="32"/>
        </w:rPr>
        <w:t xml:space="preserve">          </w:t>
      </w:r>
    </w:p>
    <w:p w:rsidR="002D1B18" w:rsidRPr="005C370F" w:rsidRDefault="002D1B18" w:rsidP="000555CA">
      <w:pPr>
        <w:ind w:firstLine="709"/>
        <w:jc w:val="both"/>
        <w:rPr>
          <w:sz w:val="32"/>
          <w:szCs w:val="32"/>
        </w:rPr>
      </w:pPr>
      <w:r w:rsidRPr="005C370F">
        <w:rPr>
          <w:sz w:val="32"/>
          <w:szCs w:val="32"/>
        </w:rPr>
        <w:t xml:space="preserve"> Депутатами Совета утвержден Индикативный план социально-экономиче</w:t>
      </w:r>
      <w:r w:rsidR="00AC3AE1" w:rsidRPr="005C370F">
        <w:rPr>
          <w:sz w:val="32"/>
          <w:szCs w:val="32"/>
        </w:rPr>
        <w:t>ского развития поселения на 2018</w:t>
      </w:r>
      <w:r w:rsidRPr="005C370F">
        <w:rPr>
          <w:sz w:val="32"/>
          <w:szCs w:val="32"/>
        </w:rPr>
        <w:t xml:space="preserve"> год. Ход его реализации находится на контроле депутатов. Кроме того, Советом принимались такие важные решения, как: внесение изменений в Устав поселения.</w:t>
      </w:r>
      <w:r w:rsidR="007D667F" w:rsidRPr="005C370F">
        <w:rPr>
          <w:sz w:val="32"/>
          <w:szCs w:val="32"/>
        </w:rPr>
        <w:t xml:space="preserve"> Подведены итоги конкурса на звание «Лучший орган ТОС».</w:t>
      </w:r>
    </w:p>
    <w:p w:rsidR="002D1B18" w:rsidRPr="005C370F" w:rsidRDefault="002D1B18" w:rsidP="008B3218">
      <w:pPr>
        <w:ind w:firstLine="708"/>
        <w:jc w:val="both"/>
        <w:rPr>
          <w:sz w:val="32"/>
          <w:szCs w:val="32"/>
          <w:lang w:eastAsia="en-US"/>
        </w:rPr>
      </w:pPr>
      <w:r w:rsidRPr="005C370F">
        <w:rPr>
          <w:sz w:val="32"/>
          <w:szCs w:val="32"/>
          <w:lang w:eastAsia="en-US"/>
        </w:rPr>
        <w:t>Утверждены тарифы на услуги МУП «</w:t>
      </w:r>
      <w:proofErr w:type="gramStart"/>
      <w:r w:rsidRPr="005C370F">
        <w:rPr>
          <w:sz w:val="32"/>
          <w:szCs w:val="32"/>
          <w:lang w:eastAsia="en-US"/>
        </w:rPr>
        <w:t>ЖКХ-Запорожское</w:t>
      </w:r>
      <w:proofErr w:type="gramEnd"/>
      <w:r w:rsidRPr="005C370F">
        <w:rPr>
          <w:sz w:val="32"/>
          <w:szCs w:val="32"/>
          <w:lang w:eastAsia="en-US"/>
        </w:rPr>
        <w:t>» по сбору и вывозу ТБО на 201</w:t>
      </w:r>
      <w:r w:rsidR="008831C3" w:rsidRPr="005C370F">
        <w:rPr>
          <w:sz w:val="32"/>
          <w:szCs w:val="32"/>
          <w:lang w:eastAsia="en-US"/>
        </w:rPr>
        <w:t>8</w:t>
      </w:r>
      <w:r w:rsidRPr="005C370F">
        <w:rPr>
          <w:sz w:val="32"/>
          <w:szCs w:val="32"/>
          <w:lang w:eastAsia="en-US"/>
        </w:rPr>
        <w:t xml:space="preserve"> год.</w:t>
      </w:r>
    </w:p>
    <w:p w:rsidR="002D1B18" w:rsidRPr="005C370F" w:rsidRDefault="002D1B18" w:rsidP="00AC3AE1">
      <w:pPr>
        <w:jc w:val="both"/>
        <w:rPr>
          <w:sz w:val="32"/>
          <w:szCs w:val="32"/>
        </w:rPr>
      </w:pPr>
      <w:r w:rsidRPr="005C370F">
        <w:rPr>
          <w:sz w:val="32"/>
          <w:szCs w:val="32"/>
        </w:rPr>
        <w:t xml:space="preserve">           Утвержден план работы депутатов </w:t>
      </w:r>
      <w:r w:rsidR="00AC3AE1" w:rsidRPr="005C370F">
        <w:rPr>
          <w:sz w:val="32"/>
          <w:szCs w:val="32"/>
        </w:rPr>
        <w:t xml:space="preserve">Совета </w:t>
      </w:r>
      <w:r w:rsidRPr="005C370F">
        <w:rPr>
          <w:sz w:val="32"/>
          <w:szCs w:val="32"/>
        </w:rPr>
        <w:t>на 201</w:t>
      </w:r>
      <w:r w:rsidR="008831C3" w:rsidRPr="005C370F">
        <w:rPr>
          <w:sz w:val="32"/>
          <w:szCs w:val="32"/>
        </w:rPr>
        <w:t>8</w:t>
      </w:r>
      <w:r w:rsidRPr="005C370F">
        <w:rPr>
          <w:sz w:val="32"/>
          <w:szCs w:val="32"/>
        </w:rPr>
        <w:t xml:space="preserve"> год, план работы депутатской фракции Партии «Единая Россия», планы работы </w:t>
      </w:r>
      <w:r w:rsidR="00AC3AE1" w:rsidRPr="005C370F">
        <w:rPr>
          <w:sz w:val="32"/>
          <w:szCs w:val="32"/>
        </w:rPr>
        <w:t>постоянных депутатских комиссий.</w:t>
      </w:r>
    </w:p>
    <w:p w:rsidR="002D1B18" w:rsidRPr="005C370F" w:rsidRDefault="00394A3B" w:rsidP="0014376F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5C370F">
        <w:rPr>
          <w:color w:val="000000"/>
          <w:sz w:val="32"/>
          <w:szCs w:val="32"/>
        </w:rPr>
        <w:t>В целях информационной открытости работы Совета</w:t>
      </w:r>
      <w:r w:rsidRPr="005C370F">
        <w:rPr>
          <w:sz w:val="32"/>
          <w:szCs w:val="32"/>
        </w:rPr>
        <w:t xml:space="preserve"> </w:t>
      </w:r>
      <w:r w:rsidRPr="005C370F">
        <w:rPr>
          <w:color w:val="000000"/>
          <w:sz w:val="32"/>
          <w:szCs w:val="32"/>
        </w:rPr>
        <w:t xml:space="preserve">Запорожского сельского поселения, </w:t>
      </w:r>
      <w:proofErr w:type="gramStart"/>
      <w:r w:rsidRPr="005C370F">
        <w:rPr>
          <w:color w:val="000000"/>
          <w:sz w:val="32"/>
          <w:szCs w:val="32"/>
        </w:rPr>
        <w:t>в</w:t>
      </w:r>
      <w:r w:rsidR="002D1B18" w:rsidRPr="005C370F">
        <w:rPr>
          <w:color w:val="000000"/>
          <w:sz w:val="32"/>
          <w:szCs w:val="32"/>
        </w:rPr>
        <w:t>се  нормативные  правовые акты,  принимаемые Советом публикуются</w:t>
      </w:r>
      <w:proofErr w:type="gramEnd"/>
      <w:r w:rsidR="002D1B18" w:rsidRPr="005C370F">
        <w:rPr>
          <w:color w:val="000000"/>
          <w:sz w:val="32"/>
          <w:szCs w:val="32"/>
        </w:rPr>
        <w:t>,</w:t>
      </w:r>
      <w:r w:rsidR="00CB22D4" w:rsidRPr="005C370F">
        <w:rPr>
          <w:color w:val="000000"/>
          <w:sz w:val="32"/>
          <w:szCs w:val="32"/>
        </w:rPr>
        <w:t xml:space="preserve"> </w:t>
      </w:r>
      <w:r w:rsidR="002D1B18" w:rsidRPr="005C370F">
        <w:rPr>
          <w:color w:val="000000"/>
          <w:sz w:val="32"/>
          <w:szCs w:val="32"/>
        </w:rPr>
        <w:t>на официальном сайте муниципального образования Темрюкский район, зарегистрированного в качестве средства массовой информации,</w:t>
      </w:r>
      <w:r w:rsidR="008831C3" w:rsidRPr="005C370F">
        <w:rPr>
          <w:color w:val="000000"/>
          <w:sz w:val="32"/>
          <w:szCs w:val="32"/>
        </w:rPr>
        <w:t xml:space="preserve"> </w:t>
      </w:r>
      <w:r w:rsidR="002D1B18" w:rsidRPr="005C370F">
        <w:rPr>
          <w:color w:val="000000"/>
          <w:sz w:val="32"/>
          <w:szCs w:val="32"/>
        </w:rPr>
        <w:t>размещаются на оф</w:t>
      </w:r>
      <w:r w:rsidR="008831C3" w:rsidRPr="005C370F">
        <w:rPr>
          <w:color w:val="000000"/>
          <w:sz w:val="32"/>
          <w:szCs w:val="32"/>
        </w:rPr>
        <w:t>ициальном сайте поселения или  </w:t>
      </w:r>
      <w:r w:rsidR="002D1B18" w:rsidRPr="005C370F">
        <w:rPr>
          <w:color w:val="000000"/>
          <w:sz w:val="32"/>
          <w:szCs w:val="32"/>
        </w:rPr>
        <w:t xml:space="preserve">обнародуются    в   установленном   законодательством порядке. </w:t>
      </w:r>
    </w:p>
    <w:p w:rsidR="002D1B18" w:rsidRPr="005C370F" w:rsidRDefault="002D1B18" w:rsidP="00AA607A">
      <w:pPr>
        <w:ind w:firstLine="709"/>
        <w:jc w:val="both"/>
        <w:rPr>
          <w:sz w:val="32"/>
          <w:szCs w:val="32"/>
          <w:lang w:eastAsia="en-US"/>
        </w:rPr>
      </w:pPr>
      <w:r w:rsidRPr="005C370F">
        <w:rPr>
          <w:sz w:val="32"/>
          <w:szCs w:val="32"/>
          <w:lang w:eastAsia="en-US"/>
        </w:rPr>
        <w:t xml:space="preserve">Вся   необходимая справочная информация размещается на стенде Совета, который размещен в здании администрации Запорожского сельского поселения Темрюкского района. </w:t>
      </w:r>
    </w:p>
    <w:p w:rsidR="002D1B18" w:rsidRPr="001F63A5" w:rsidRDefault="00394A3B" w:rsidP="00394A3B">
      <w:pPr>
        <w:ind w:firstLine="709"/>
        <w:jc w:val="both"/>
        <w:rPr>
          <w:color w:val="000000"/>
          <w:sz w:val="32"/>
          <w:szCs w:val="32"/>
          <w:lang w:eastAsia="en-US"/>
        </w:rPr>
      </w:pPr>
      <w:r w:rsidRPr="001F63A5">
        <w:rPr>
          <w:color w:val="000000"/>
          <w:sz w:val="32"/>
          <w:szCs w:val="32"/>
          <w:lang w:eastAsia="en-US"/>
        </w:rPr>
        <w:t>Основным финансовым документом поселения является бюджет. После его принятия на 2017 год в него 13 раз вносились изменения, в большей части он корректировался в связи с увеличением поступлений денежных средств. Совместными усилиями много было сделано для пополнения доходной части бюджета, вхождения в социально-значимые для жителей поселения программы (ремонт дорог, освещение). Ход выполнения этих программ находится на постоянном контроле депутатов Совета.</w:t>
      </w:r>
    </w:p>
    <w:p w:rsidR="009E4D3F" w:rsidRPr="001F63A5" w:rsidRDefault="009E4D3F" w:rsidP="009E4D3F">
      <w:pPr>
        <w:ind w:firstLine="709"/>
        <w:jc w:val="both"/>
        <w:rPr>
          <w:color w:val="000000"/>
          <w:sz w:val="32"/>
          <w:szCs w:val="32"/>
          <w:lang w:eastAsia="en-US"/>
        </w:rPr>
      </w:pPr>
      <w:r w:rsidRPr="001F63A5">
        <w:rPr>
          <w:color w:val="000000"/>
          <w:sz w:val="32"/>
          <w:szCs w:val="32"/>
          <w:lang w:eastAsia="en-US"/>
        </w:rPr>
        <w:t xml:space="preserve">Советом уделяется внимание анализу и </w:t>
      </w:r>
      <w:proofErr w:type="gramStart"/>
      <w:r w:rsidRPr="001F63A5">
        <w:rPr>
          <w:color w:val="000000"/>
          <w:sz w:val="32"/>
          <w:szCs w:val="32"/>
          <w:lang w:eastAsia="en-US"/>
        </w:rPr>
        <w:t>контролю за</w:t>
      </w:r>
      <w:proofErr w:type="gramEnd"/>
      <w:r w:rsidRPr="001F63A5">
        <w:rPr>
          <w:color w:val="000000"/>
          <w:sz w:val="32"/>
          <w:szCs w:val="32"/>
          <w:lang w:eastAsia="en-US"/>
        </w:rPr>
        <w:t xml:space="preserve"> ходом выполнения решений, мониторингу ранее принятых решений</w:t>
      </w:r>
    </w:p>
    <w:p w:rsidR="009E4D3F" w:rsidRPr="001F63A5" w:rsidRDefault="009E4D3F" w:rsidP="009E4D3F">
      <w:pPr>
        <w:ind w:firstLine="709"/>
        <w:jc w:val="both"/>
        <w:rPr>
          <w:color w:val="000000"/>
          <w:sz w:val="32"/>
          <w:szCs w:val="32"/>
          <w:lang w:eastAsia="en-US"/>
        </w:rPr>
      </w:pPr>
      <w:r w:rsidRPr="001F63A5">
        <w:rPr>
          <w:color w:val="000000"/>
          <w:sz w:val="32"/>
          <w:szCs w:val="32"/>
          <w:lang w:eastAsia="en-US"/>
        </w:rPr>
        <w:lastRenderedPageBreak/>
        <w:t>В течение 2017 года Советом Запорожского сельского поселения были заслушаны:</w:t>
      </w:r>
    </w:p>
    <w:p w:rsidR="009E4D3F" w:rsidRPr="001F63A5" w:rsidRDefault="009E4D3F" w:rsidP="009E4D3F">
      <w:pPr>
        <w:ind w:firstLine="709"/>
        <w:jc w:val="both"/>
        <w:rPr>
          <w:color w:val="000000"/>
          <w:sz w:val="32"/>
          <w:szCs w:val="32"/>
          <w:lang w:eastAsia="en-US"/>
        </w:rPr>
      </w:pPr>
      <w:r w:rsidRPr="001F63A5">
        <w:rPr>
          <w:color w:val="000000"/>
          <w:sz w:val="32"/>
          <w:szCs w:val="32"/>
          <w:lang w:eastAsia="en-US"/>
        </w:rPr>
        <w:t>- отчет о работе главы сельского поселения за 2016 год;</w:t>
      </w:r>
    </w:p>
    <w:p w:rsidR="009E4D3F" w:rsidRPr="001F63A5" w:rsidRDefault="009E4D3F" w:rsidP="009E4D3F">
      <w:pPr>
        <w:ind w:firstLine="709"/>
        <w:jc w:val="both"/>
        <w:rPr>
          <w:color w:val="000000"/>
          <w:sz w:val="32"/>
          <w:szCs w:val="32"/>
          <w:lang w:eastAsia="en-US"/>
        </w:rPr>
      </w:pPr>
      <w:r w:rsidRPr="001F63A5">
        <w:rPr>
          <w:color w:val="000000"/>
          <w:sz w:val="32"/>
          <w:szCs w:val="32"/>
          <w:lang w:eastAsia="en-US"/>
        </w:rPr>
        <w:t>- отчет председателя Совета о работе Совета за 2016 год;</w:t>
      </w:r>
    </w:p>
    <w:p w:rsidR="009E4D3F" w:rsidRPr="001F63A5" w:rsidRDefault="009E4D3F" w:rsidP="009E4D3F">
      <w:pPr>
        <w:ind w:firstLine="709"/>
        <w:jc w:val="both"/>
        <w:rPr>
          <w:color w:val="000000"/>
          <w:sz w:val="32"/>
          <w:szCs w:val="32"/>
          <w:lang w:eastAsia="en-US"/>
        </w:rPr>
      </w:pPr>
      <w:r w:rsidRPr="001F63A5">
        <w:rPr>
          <w:color w:val="000000"/>
          <w:sz w:val="32"/>
          <w:szCs w:val="32"/>
          <w:lang w:eastAsia="en-US"/>
        </w:rPr>
        <w:t>- отчеты о деятельности руководителей органов ТОС.</w:t>
      </w:r>
    </w:p>
    <w:p w:rsidR="002D1B18" w:rsidRPr="001F63A5" w:rsidRDefault="002D1B18" w:rsidP="00AA607A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1F63A5">
        <w:rPr>
          <w:color w:val="000000"/>
          <w:sz w:val="32"/>
          <w:szCs w:val="32"/>
          <w:lang w:eastAsia="en-US"/>
        </w:rPr>
        <w:t xml:space="preserve">Депутаты  активно  участвовали в жизни поселении, во всех  социально-значимых проектах и мероприятиях. Вели работу с письмами и обращениями граждан.  </w:t>
      </w:r>
      <w:r w:rsidR="00F3653A" w:rsidRPr="001F63A5">
        <w:rPr>
          <w:color w:val="000000"/>
          <w:sz w:val="32"/>
          <w:szCs w:val="32"/>
        </w:rPr>
        <w:t xml:space="preserve">Также Депутаты Совета поселения   проводят работу по организации и </w:t>
      </w:r>
      <w:proofErr w:type="gramStart"/>
      <w:r w:rsidR="00F3653A" w:rsidRPr="001F63A5">
        <w:rPr>
          <w:color w:val="000000"/>
          <w:sz w:val="32"/>
          <w:szCs w:val="32"/>
        </w:rPr>
        <w:t>контролю за</w:t>
      </w:r>
      <w:proofErr w:type="gramEnd"/>
      <w:r w:rsidR="00F3653A" w:rsidRPr="001F63A5">
        <w:rPr>
          <w:color w:val="000000"/>
          <w:sz w:val="32"/>
          <w:szCs w:val="32"/>
        </w:rPr>
        <w:t xml:space="preserve"> исполнением обращений данных главе и депутатам в ходе предвыборной избирательной компании.</w:t>
      </w:r>
    </w:p>
    <w:p w:rsidR="002D1B18" w:rsidRPr="001F63A5" w:rsidRDefault="002D1B18" w:rsidP="009E4D3F">
      <w:pPr>
        <w:ind w:firstLine="709"/>
        <w:jc w:val="both"/>
        <w:rPr>
          <w:color w:val="000000"/>
          <w:sz w:val="32"/>
          <w:szCs w:val="32"/>
          <w:lang w:eastAsia="en-US"/>
        </w:rPr>
      </w:pPr>
      <w:r w:rsidRPr="001F63A5">
        <w:rPr>
          <w:color w:val="000000"/>
          <w:sz w:val="32"/>
          <w:szCs w:val="32"/>
          <w:lang w:eastAsia="en-US"/>
        </w:rPr>
        <w:t>Большое внимание в своей работе депутаты уделяли вопросам развития социальной сферы поселения и организ</w:t>
      </w:r>
      <w:r w:rsidR="00E45191" w:rsidRPr="001F63A5">
        <w:rPr>
          <w:color w:val="000000"/>
          <w:sz w:val="32"/>
          <w:szCs w:val="32"/>
          <w:lang w:eastAsia="en-US"/>
        </w:rPr>
        <w:t xml:space="preserve">ации личного приема жителей, участвуют в проведении обследования  жилищно-бытовых условий граждан, рассматривают письменное обращения и жалобы граждан с выездом на место </w:t>
      </w:r>
      <w:r w:rsidRPr="001F63A5">
        <w:rPr>
          <w:color w:val="000000"/>
          <w:sz w:val="32"/>
          <w:szCs w:val="32"/>
          <w:lang w:eastAsia="en-US"/>
        </w:rPr>
        <w:t xml:space="preserve"> в 201</w:t>
      </w:r>
      <w:r w:rsidR="009C11FC" w:rsidRPr="001F63A5">
        <w:rPr>
          <w:color w:val="000000"/>
          <w:sz w:val="32"/>
          <w:szCs w:val="32"/>
          <w:lang w:eastAsia="en-US"/>
        </w:rPr>
        <w:t>7</w:t>
      </w:r>
      <w:r w:rsidRPr="001F63A5">
        <w:rPr>
          <w:color w:val="000000"/>
          <w:sz w:val="32"/>
          <w:szCs w:val="32"/>
          <w:lang w:eastAsia="en-US"/>
        </w:rPr>
        <w:t xml:space="preserve"> году –  </w:t>
      </w:r>
      <w:r w:rsidR="00E45191" w:rsidRPr="001F63A5">
        <w:rPr>
          <w:color w:val="000000"/>
          <w:sz w:val="32"/>
          <w:szCs w:val="32"/>
          <w:lang w:eastAsia="en-US"/>
        </w:rPr>
        <w:t xml:space="preserve"> было обращений </w:t>
      </w:r>
      <w:r w:rsidRPr="001F63A5">
        <w:rPr>
          <w:color w:val="000000"/>
          <w:sz w:val="32"/>
          <w:szCs w:val="32"/>
          <w:lang w:eastAsia="en-US"/>
        </w:rPr>
        <w:t xml:space="preserve">134. </w:t>
      </w:r>
    </w:p>
    <w:p w:rsidR="00E45191" w:rsidRPr="001F63A5" w:rsidRDefault="002D1B18" w:rsidP="009E4D3F">
      <w:pPr>
        <w:ind w:firstLine="720"/>
        <w:jc w:val="both"/>
        <w:rPr>
          <w:color w:val="000000"/>
          <w:sz w:val="32"/>
          <w:szCs w:val="32"/>
        </w:rPr>
      </w:pPr>
      <w:r w:rsidRPr="001F63A5">
        <w:rPr>
          <w:color w:val="000000"/>
          <w:sz w:val="32"/>
          <w:szCs w:val="32"/>
        </w:rPr>
        <w:t xml:space="preserve">Все обращения граждан находились на контроле, по всем принимались конкретные меры, давались разъяснения совместно со специалистами администрации поселения. </w:t>
      </w:r>
    </w:p>
    <w:p w:rsidR="007D667F" w:rsidRPr="001F63A5" w:rsidRDefault="002D1B18" w:rsidP="00E45191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1F63A5">
        <w:rPr>
          <w:color w:val="000000"/>
          <w:sz w:val="32"/>
          <w:szCs w:val="32"/>
          <w:lang w:eastAsia="en-US"/>
        </w:rPr>
        <w:t>Депутаты регулярно принимают участие в обучающих семинарах, проводимых   Законодательным</w:t>
      </w:r>
      <w:r w:rsidR="007D667F" w:rsidRPr="001F63A5">
        <w:rPr>
          <w:color w:val="000000"/>
          <w:sz w:val="32"/>
          <w:szCs w:val="32"/>
          <w:lang w:eastAsia="en-US"/>
        </w:rPr>
        <w:t xml:space="preserve"> собранием Краснодарского края, в благотворительной акции «Георгиевская лента».</w:t>
      </w:r>
    </w:p>
    <w:p w:rsidR="009E4D3F" w:rsidRPr="001F63A5" w:rsidRDefault="009E4D3F" w:rsidP="009E4D3F">
      <w:pPr>
        <w:ind w:firstLine="567"/>
        <w:jc w:val="both"/>
        <w:rPr>
          <w:color w:val="000000"/>
          <w:sz w:val="32"/>
          <w:szCs w:val="32"/>
        </w:rPr>
      </w:pPr>
      <w:r w:rsidRPr="001F63A5">
        <w:rPr>
          <w:color w:val="000000"/>
          <w:sz w:val="32"/>
          <w:szCs w:val="32"/>
        </w:rPr>
        <w:t>В 2018 году Совет продолжает свою работу по всем основным направлениям. Наша главная задача – увеличить собственные доходы бюджета, максимально эффективно  осуществлять  расходы и строго их контролировать.</w:t>
      </w:r>
    </w:p>
    <w:p w:rsidR="009E4D3F" w:rsidRPr="001F63A5" w:rsidRDefault="009E4D3F" w:rsidP="009E4D3F">
      <w:pPr>
        <w:ind w:firstLine="567"/>
        <w:jc w:val="both"/>
        <w:rPr>
          <w:color w:val="000000"/>
          <w:sz w:val="32"/>
          <w:szCs w:val="32"/>
        </w:rPr>
      </w:pPr>
      <w:r w:rsidRPr="001F63A5">
        <w:rPr>
          <w:color w:val="000000"/>
          <w:sz w:val="32"/>
          <w:szCs w:val="32"/>
        </w:rPr>
        <w:t>Жители сельского поселения могут быть уверены, что их проблемы всегда будут услышаны депутатами и найдут своё решение, как на уровне Совета, так и на уровне администрации сельского поселения.</w:t>
      </w:r>
    </w:p>
    <w:p w:rsidR="002D1B18" w:rsidRPr="001F63A5" w:rsidRDefault="002D1B18" w:rsidP="004C53D8">
      <w:pPr>
        <w:ind w:firstLine="709"/>
        <w:jc w:val="both"/>
        <w:rPr>
          <w:color w:val="000000"/>
          <w:sz w:val="32"/>
          <w:szCs w:val="32"/>
        </w:rPr>
      </w:pPr>
      <w:r w:rsidRPr="001F63A5">
        <w:rPr>
          <w:color w:val="000000"/>
          <w:sz w:val="32"/>
          <w:szCs w:val="32"/>
        </w:rPr>
        <w:t xml:space="preserve">В заключении  хочется  отметить, что  цель  работы  </w:t>
      </w:r>
      <w:r w:rsidR="00AC3AE1" w:rsidRPr="001F63A5">
        <w:rPr>
          <w:color w:val="000000"/>
          <w:sz w:val="32"/>
          <w:szCs w:val="32"/>
        </w:rPr>
        <w:t xml:space="preserve">депутатов  </w:t>
      </w:r>
      <w:r w:rsidRPr="001F63A5">
        <w:rPr>
          <w:color w:val="000000"/>
          <w:sz w:val="32"/>
          <w:szCs w:val="32"/>
        </w:rPr>
        <w:t>Совета  поселения  - рост  благосостояния  жителей  нашего  поселения, и  от  того, как  слаженно  мы  будем  работать  на  всех  уровнях  власти, во  многом  зависит  успешное  выполнение  поставленных  перед  органами  местного  самоуправления  задач.</w:t>
      </w:r>
    </w:p>
    <w:p w:rsidR="002D1B18" w:rsidRPr="001F63A5" w:rsidRDefault="002D1B18" w:rsidP="00505606">
      <w:pPr>
        <w:shd w:val="clear" w:color="auto" w:fill="FFFFFF"/>
        <w:jc w:val="both"/>
        <w:rPr>
          <w:color w:val="000000"/>
          <w:sz w:val="32"/>
          <w:szCs w:val="32"/>
          <w:lang w:eastAsia="en-US"/>
        </w:rPr>
      </w:pPr>
      <w:r w:rsidRPr="001F63A5">
        <w:rPr>
          <w:color w:val="000000"/>
          <w:sz w:val="32"/>
          <w:szCs w:val="32"/>
        </w:rPr>
        <w:t xml:space="preserve">          </w:t>
      </w:r>
    </w:p>
    <w:p w:rsidR="002D1B18" w:rsidRPr="001F63A5" w:rsidRDefault="002D1B18" w:rsidP="00BC5BAF">
      <w:pPr>
        <w:ind w:firstLine="708"/>
        <w:jc w:val="center"/>
        <w:rPr>
          <w:color w:val="000000"/>
          <w:sz w:val="32"/>
          <w:szCs w:val="32"/>
        </w:rPr>
      </w:pPr>
      <w:r w:rsidRPr="001F63A5">
        <w:rPr>
          <w:color w:val="000000"/>
          <w:sz w:val="32"/>
          <w:szCs w:val="32"/>
        </w:rPr>
        <w:t>Спасибо за внимание!</w:t>
      </w:r>
    </w:p>
    <w:p w:rsidR="002D1B18" w:rsidRPr="001F63A5" w:rsidRDefault="002D1B18" w:rsidP="00D80546">
      <w:pPr>
        <w:jc w:val="both"/>
        <w:rPr>
          <w:color w:val="000000"/>
          <w:sz w:val="32"/>
          <w:szCs w:val="32"/>
        </w:rPr>
      </w:pPr>
    </w:p>
    <w:p w:rsidR="002D1B18" w:rsidRPr="005C370F" w:rsidRDefault="002D1B18" w:rsidP="00CB1B00">
      <w:pPr>
        <w:jc w:val="both"/>
        <w:rPr>
          <w:b/>
          <w:bCs/>
          <w:sz w:val="32"/>
          <w:szCs w:val="32"/>
        </w:rPr>
      </w:pPr>
    </w:p>
    <w:sectPr w:rsidR="002D1B18" w:rsidRPr="005C370F" w:rsidSect="00616CC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4C2A"/>
    <w:multiLevelType w:val="hybridMultilevel"/>
    <w:tmpl w:val="5F163E76"/>
    <w:lvl w:ilvl="0" w:tplc="A49EAD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21A62"/>
    <w:multiLevelType w:val="hybridMultilevel"/>
    <w:tmpl w:val="1180ACBC"/>
    <w:lvl w:ilvl="0" w:tplc="FF9208C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C4947"/>
    <w:multiLevelType w:val="hybridMultilevel"/>
    <w:tmpl w:val="E5B27C70"/>
    <w:lvl w:ilvl="0" w:tplc="DD967D22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7F1BA0"/>
    <w:multiLevelType w:val="hybridMultilevel"/>
    <w:tmpl w:val="765E598E"/>
    <w:lvl w:ilvl="0" w:tplc="05A04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A7EBC">
      <w:numFmt w:val="none"/>
      <w:lvlText w:val=""/>
      <w:lvlJc w:val="left"/>
      <w:pPr>
        <w:tabs>
          <w:tab w:val="num" w:pos="360"/>
        </w:tabs>
      </w:pPr>
    </w:lvl>
    <w:lvl w:ilvl="2" w:tplc="63F07220">
      <w:numFmt w:val="none"/>
      <w:lvlText w:val=""/>
      <w:lvlJc w:val="left"/>
      <w:pPr>
        <w:tabs>
          <w:tab w:val="num" w:pos="360"/>
        </w:tabs>
      </w:pPr>
    </w:lvl>
    <w:lvl w:ilvl="3" w:tplc="C5FAC380">
      <w:numFmt w:val="none"/>
      <w:lvlText w:val=""/>
      <w:lvlJc w:val="left"/>
      <w:pPr>
        <w:tabs>
          <w:tab w:val="num" w:pos="360"/>
        </w:tabs>
      </w:pPr>
    </w:lvl>
    <w:lvl w:ilvl="4" w:tplc="77D244B2">
      <w:numFmt w:val="none"/>
      <w:lvlText w:val=""/>
      <w:lvlJc w:val="left"/>
      <w:pPr>
        <w:tabs>
          <w:tab w:val="num" w:pos="360"/>
        </w:tabs>
      </w:pPr>
    </w:lvl>
    <w:lvl w:ilvl="5" w:tplc="F3BC2164">
      <w:numFmt w:val="none"/>
      <w:lvlText w:val=""/>
      <w:lvlJc w:val="left"/>
      <w:pPr>
        <w:tabs>
          <w:tab w:val="num" w:pos="360"/>
        </w:tabs>
      </w:pPr>
    </w:lvl>
    <w:lvl w:ilvl="6" w:tplc="77DEFC70">
      <w:numFmt w:val="none"/>
      <w:lvlText w:val=""/>
      <w:lvlJc w:val="left"/>
      <w:pPr>
        <w:tabs>
          <w:tab w:val="num" w:pos="360"/>
        </w:tabs>
      </w:pPr>
    </w:lvl>
    <w:lvl w:ilvl="7" w:tplc="05143AA0">
      <w:numFmt w:val="none"/>
      <w:lvlText w:val=""/>
      <w:lvlJc w:val="left"/>
      <w:pPr>
        <w:tabs>
          <w:tab w:val="num" w:pos="360"/>
        </w:tabs>
      </w:pPr>
    </w:lvl>
    <w:lvl w:ilvl="8" w:tplc="9CF83D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4DA"/>
    <w:rsid w:val="0000660B"/>
    <w:rsid w:val="0001205B"/>
    <w:rsid w:val="000120C5"/>
    <w:rsid w:val="00013C4A"/>
    <w:rsid w:val="000201C0"/>
    <w:rsid w:val="00043ED3"/>
    <w:rsid w:val="000555CA"/>
    <w:rsid w:val="000752DC"/>
    <w:rsid w:val="000F480C"/>
    <w:rsid w:val="001105B9"/>
    <w:rsid w:val="0011575E"/>
    <w:rsid w:val="0012702E"/>
    <w:rsid w:val="00130305"/>
    <w:rsid w:val="0014376F"/>
    <w:rsid w:val="00165DB4"/>
    <w:rsid w:val="00167DD9"/>
    <w:rsid w:val="001B7588"/>
    <w:rsid w:val="001C442B"/>
    <w:rsid w:val="001F1387"/>
    <w:rsid w:val="001F63A5"/>
    <w:rsid w:val="00206620"/>
    <w:rsid w:val="0020773D"/>
    <w:rsid w:val="00210396"/>
    <w:rsid w:val="00255316"/>
    <w:rsid w:val="002625D4"/>
    <w:rsid w:val="00291FCF"/>
    <w:rsid w:val="002C3615"/>
    <w:rsid w:val="002C7BC8"/>
    <w:rsid w:val="002D1B18"/>
    <w:rsid w:val="002E4647"/>
    <w:rsid w:val="002F1E26"/>
    <w:rsid w:val="003201B6"/>
    <w:rsid w:val="00322911"/>
    <w:rsid w:val="00342575"/>
    <w:rsid w:val="00350205"/>
    <w:rsid w:val="00394A3B"/>
    <w:rsid w:val="003B5D34"/>
    <w:rsid w:val="003D2172"/>
    <w:rsid w:val="003E5B7F"/>
    <w:rsid w:val="004220E4"/>
    <w:rsid w:val="004415F3"/>
    <w:rsid w:val="00467D25"/>
    <w:rsid w:val="0047197C"/>
    <w:rsid w:val="004A54C9"/>
    <w:rsid w:val="004C53D8"/>
    <w:rsid w:val="00505606"/>
    <w:rsid w:val="0053525A"/>
    <w:rsid w:val="00541E4F"/>
    <w:rsid w:val="00577B18"/>
    <w:rsid w:val="00597114"/>
    <w:rsid w:val="005B0B87"/>
    <w:rsid w:val="005C370F"/>
    <w:rsid w:val="005C654D"/>
    <w:rsid w:val="005C7F58"/>
    <w:rsid w:val="005D4AB3"/>
    <w:rsid w:val="005E0A42"/>
    <w:rsid w:val="00607EF8"/>
    <w:rsid w:val="00616CC6"/>
    <w:rsid w:val="00625D94"/>
    <w:rsid w:val="006344F9"/>
    <w:rsid w:val="00644129"/>
    <w:rsid w:val="0064414B"/>
    <w:rsid w:val="00652CD2"/>
    <w:rsid w:val="00653936"/>
    <w:rsid w:val="0066710D"/>
    <w:rsid w:val="006D1B4D"/>
    <w:rsid w:val="006D2757"/>
    <w:rsid w:val="006D6E5E"/>
    <w:rsid w:val="006F1C78"/>
    <w:rsid w:val="00751793"/>
    <w:rsid w:val="00775BDE"/>
    <w:rsid w:val="0079627D"/>
    <w:rsid w:val="007C5DA1"/>
    <w:rsid w:val="007D667F"/>
    <w:rsid w:val="00806B20"/>
    <w:rsid w:val="00821B7A"/>
    <w:rsid w:val="008314A2"/>
    <w:rsid w:val="008376D0"/>
    <w:rsid w:val="00837F54"/>
    <w:rsid w:val="00880B0A"/>
    <w:rsid w:val="008831C3"/>
    <w:rsid w:val="00897993"/>
    <w:rsid w:val="008B3218"/>
    <w:rsid w:val="008C3BD4"/>
    <w:rsid w:val="008C4417"/>
    <w:rsid w:val="008D0CF4"/>
    <w:rsid w:val="00906D83"/>
    <w:rsid w:val="00923788"/>
    <w:rsid w:val="00976204"/>
    <w:rsid w:val="00980B56"/>
    <w:rsid w:val="009A4388"/>
    <w:rsid w:val="009B38FA"/>
    <w:rsid w:val="009C11FC"/>
    <w:rsid w:val="009C3E08"/>
    <w:rsid w:val="009E4D3F"/>
    <w:rsid w:val="009F27A1"/>
    <w:rsid w:val="009F326E"/>
    <w:rsid w:val="009F495F"/>
    <w:rsid w:val="00A07889"/>
    <w:rsid w:val="00A274DA"/>
    <w:rsid w:val="00A305D3"/>
    <w:rsid w:val="00A43C35"/>
    <w:rsid w:val="00A51029"/>
    <w:rsid w:val="00A64F16"/>
    <w:rsid w:val="00A6517A"/>
    <w:rsid w:val="00A77AF5"/>
    <w:rsid w:val="00A829A0"/>
    <w:rsid w:val="00A91E4B"/>
    <w:rsid w:val="00AA607A"/>
    <w:rsid w:val="00AB479D"/>
    <w:rsid w:val="00AC3AE1"/>
    <w:rsid w:val="00AD4356"/>
    <w:rsid w:val="00B1010C"/>
    <w:rsid w:val="00B10765"/>
    <w:rsid w:val="00B472FF"/>
    <w:rsid w:val="00BA7B9E"/>
    <w:rsid w:val="00BB46F7"/>
    <w:rsid w:val="00BC37F9"/>
    <w:rsid w:val="00BC5BAF"/>
    <w:rsid w:val="00BD0E22"/>
    <w:rsid w:val="00BD5D0C"/>
    <w:rsid w:val="00BD673E"/>
    <w:rsid w:val="00C04B28"/>
    <w:rsid w:val="00C20A2B"/>
    <w:rsid w:val="00C31D85"/>
    <w:rsid w:val="00C32294"/>
    <w:rsid w:val="00C737B4"/>
    <w:rsid w:val="00CB1B00"/>
    <w:rsid w:val="00CB22D4"/>
    <w:rsid w:val="00CB7D89"/>
    <w:rsid w:val="00CD0E81"/>
    <w:rsid w:val="00CD6D47"/>
    <w:rsid w:val="00CF652E"/>
    <w:rsid w:val="00D209A6"/>
    <w:rsid w:val="00D22934"/>
    <w:rsid w:val="00D54933"/>
    <w:rsid w:val="00D76DA4"/>
    <w:rsid w:val="00D80546"/>
    <w:rsid w:val="00D87B9A"/>
    <w:rsid w:val="00D92F32"/>
    <w:rsid w:val="00DA5D3E"/>
    <w:rsid w:val="00DC7FDD"/>
    <w:rsid w:val="00DF100C"/>
    <w:rsid w:val="00DF6E7B"/>
    <w:rsid w:val="00E14573"/>
    <w:rsid w:val="00E45191"/>
    <w:rsid w:val="00E45916"/>
    <w:rsid w:val="00EC18A9"/>
    <w:rsid w:val="00EC2BB6"/>
    <w:rsid w:val="00ED4F45"/>
    <w:rsid w:val="00EF1443"/>
    <w:rsid w:val="00F1458F"/>
    <w:rsid w:val="00F14F95"/>
    <w:rsid w:val="00F232F5"/>
    <w:rsid w:val="00F34064"/>
    <w:rsid w:val="00F3653A"/>
    <w:rsid w:val="00FA1B06"/>
    <w:rsid w:val="00FA61F3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5D34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0752D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pple-converted-space">
    <w:name w:val="apple-converted-space"/>
    <w:basedOn w:val="a0"/>
    <w:uiPriority w:val="99"/>
    <w:rsid w:val="0001205B"/>
  </w:style>
  <w:style w:type="paragraph" w:styleId="a4">
    <w:name w:val="Balloon Text"/>
    <w:basedOn w:val="a"/>
    <w:link w:val="a5"/>
    <w:uiPriority w:val="99"/>
    <w:semiHidden/>
    <w:rsid w:val="00AB47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AB47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Nastya</cp:lastModifiedBy>
  <cp:revision>16</cp:revision>
  <cp:lastPrinted>2018-02-07T06:51:00Z</cp:lastPrinted>
  <dcterms:created xsi:type="dcterms:W3CDTF">2017-02-02T12:14:00Z</dcterms:created>
  <dcterms:modified xsi:type="dcterms:W3CDTF">2018-02-07T10:49:00Z</dcterms:modified>
</cp:coreProperties>
</file>