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                                   </w:t>
      </w:r>
      <w:r>
        <w:rPr>
          <w:b w:val="0"/>
          <w:i w:val="0"/>
          <w:sz w:val="28"/>
          <w:szCs w:val="28"/>
        </w:rPr>
        <w:t xml:space="preserve">              </w:t>
      </w:r>
      <w:r w:rsidRPr="0065389F">
        <w:rPr>
          <w:b w:val="0"/>
          <w:i w:val="0"/>
          <w:sz w:val="28"/>
          <w:szCs w:val="28"/>
        </w:rPr>
        <w:t>Утвержден:</w:t>
      </w:r>
    </w:p>
    <w:p w:rsidR="001C7B19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</w:t>
      </w:r>
      <w:r w:rsidRPr="0065389F">
        <w:rPr>
          <w:b w:val="0"/>
          <w:i w:val="0"/>
          <w:sz w:val="28"/>
          <w:szCs w:val="28"/>
        </w:rPr>
        <w:t xml:space="preserve">Решением </w:t>
      </w:r>
      <w:r w:rsidR="00387048">
        <w:rPr>
          <w:b w:val="0"/>
          <w:i w:val="0"/>
          <w:sz w:val="28"/>
          <w:szCs w:val="28"/>
        </w:rPr>
        <w:t>собрания</w:t>
      </w:r>
      <w:r w:rsidRPr="0065389F">
        <w:rPr>
          <w:b w:val="0"/>
          <w:i w:val="0"/>
          <w:sz w:val="28"/>
          <w:szCs w:val="28"/>
        </w:rPr>
        <w:t xml:space="preserve"> граждан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</w:t>
      </w:r>
      <w:r w:rsidR="00387048">
        <w:rPr>
          <w:b w:val="0"/>
          <w:i w:val="0"/>
          <w:sz w:val="28"/>
          <w:szCs w:val="28"/>
        </w:rPr>
        <w:t xml:space="preserve">                                                       </w:t>
      </w:r>
      <w:r w:rsidR="003A795A">
        <w:rPr>
          <w:b w:val="0"/>
          <w:i w:val="0"/>
          <w:sz w:val="28"/>
          <w:szCs w:val="28"/>
        </w:rPr>
        <w:t>ст. Запорожской</w:t>
      </w:r>
      <w:r w:rsidR="008F0D3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</w:t>
      </w:r>
      <w:r>
        <w:rPr>
          <w:b w:val="0"/>
          <w:i w:val="0"/>
          <w:sz w:val="28"/>
          <w:szCs w:val="28"/>
        </w:rPr>
        <w:t xml:space="preserve">                </w:t>
      </w:r>
      <w:r w:rsidRPr="0065389F">
        <w:rPr>
          <w:b w:val="0"/>
          <w:i w:val="0"/>
          <w:sz w:val="28"/>
          <w:szCs w:val="28"/>
        </w:rPr>
        <w:t xml:space="preserve">(протокол № 1 от </w:t>
      </w:r>
      <w:r w:rsidR="00387048">
        <w:rPr>
          <w:b w:val="0"/>
          <w:i w:val="0"/>
          <w:sz w:val="28"/>
          <w:szCs w:val="28"/>
        </w:rPr>
        <w:t>____________</w:t>
      </w:r>
      <w:r w:rsidRPr="0065389F">
        <w:rPr>
          <w:b w:val="0"/>
          <w:i w:val="0"/>
          <w:sz w:val="28"/>
          <w:szCs w:val="28"/>
        </w:rPr>
        <w:t>г.)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tabs>
          <w:tab w:val="left" w:pos="3030"/>
        </w:tabs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</w:t>
      </w:r>
      <w:r w:rsidRPr="0065389F">
        <w:rPr>
          <w:b w:val="0"/>
          <w:i w:val="0"/>
          <w:sz w:val="28"/>
          <w:szCs w:val="28"/>
        </w:rPr>
        <w:t xml:space="preserve">Председатель конференции:                                        </w:t>
      </w:r>
      <w:r>
        <w:rPr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________________/_______/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28"/>
          <w:szCs w:val="28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32"/>
          <w:szCs w:val="32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b/>
          <w:i w:val="0"/>
          <w:sz w:val="40"/>
          <w:szCs w:val="40"/>
        </w:rPr>
      </w:pPr>
      <w:r w:rsidRPr="00990AB5">
        <w:rPr>
          <w:b/>
          <w:i w:val="0"/>
          <w:sz w:val="40"/>
          <w:szCs w:val="40"/>
        </w:rPr>
        <w:t>УСТАВ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Default="001C7B19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 w:rsidRPr="00990AB5">
        <w:rPr>
          <w:rFonts w:ascii="Times New Roman" w:hAnsi="Times New Roman"/>
          <w:sz w:val="32"/>
          <w:szCs w:val="32"/>
        </w:rPr>
        <w:t>Территориального общественного самоуправления</w:t>
      </w:r>
    </w:p>
    <w:p w:rsidR="001C7B19" w:rsidRPr="00990AB5" w:rsidRDefault="003A795A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ст. Запорожская</w:t>
      </w:r>
      <w:r w:rsidR="008F0D3F">
        <w:rPr>
          <w:rFonts w:ascii="Times New Roman" w:hAnsi="Times New Roman"/>
          <w:sz w:val="32"/>
          <w:szCs w:val="32"/>
        </w:rPr>
        <w:t xml:space="preserve"> </w:t>
      </w:r>
      <w:r w:rsidR="00604D08">
        <w:rPr>
          <w:rFonts w:ascii="Times New Roman" w:hAnsi="Times New Roman"/>
          <w:sz w:val="32"/>
          <w:szCs w:val="32"/>
        </w:rPr>
        <w:t xml:space="preserve"> </w:t>
      </w:r>
      <w:r w:rsidR="001C7B19">
        <w:rPr>
          <w:rFonts w:ascii="Times New Roman" w:hAnsi="Times New Roman"/>
          <w:sz w:val="32"/>
          <w:szCs w:val="32"/>
        </w:rPr>
        <w:t xml:space="preserve"> </w:t>
      </w:r>
      <w:r w:rsidR="001C7B19" w:rsidRPr="00990AB5">
        <w:rPr>
          <w:rFonts w:ascii="Times New Roman" w:hAnsi="Times New Roman"/>
          <w:sz w:val="32"/>
          <w:szCs w:val="32"/>
        </w:rPr>
        <w:t>Темрюкского района</w:t>
      </w:r>
    </w:p>
    <w:p w:rsidR="001C7B19" w:rsidRPr="00990AB5" w:rsidRDefault="003A795A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«Наш дом</w:t>
      </w:r>
      <w:r w:rsidR="001C7B19">
        <w:rPr>
          <w:i w:val="0"/>
          <w:sz w:val="32"/>
          <w:szCs w:val="32"/>
        </w:rPr>
        <w:t>»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32"/>
          <w:szCs w:val="32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3A795A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ст. Запорожская</w:t>
      </w: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5353F6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2008</w:t>
      </w:r>
      <w:r w:rsidR="001C7B19" w:rsidRPr="0065389F">
        <w:rPr>
          <w:b w:val="0"/>
          <w:i w:val="0"/>
          <w:sz w:val="28"/>
          <w:szCs w:val="28"/>
        </w:rPr>
        <w:t>г.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left="2832" w:firstLine="567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>1. ОБЩИЕ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1.1. Территориальное</w:t>
      </w:r>
      <w:r w:rsidR="004666DE">
        <w:rPr>
          <w:b w:val="0"/>
          <w:i w:val="0"/>
          <w:color w:val="000000"/>
          <w:sz w:val="28"/>
          <w:szCs w:val="28"/>
        </w:rPr>
        <w:t xml:space="preserve"> общ</w:t>
      </w:r>
      <w:r w:rsidR="00604D08">
        <w:rPr>
          <w:b w:val="0"/>
          <w:i w:val="0"/>
          <w:color w:val="000000"/>
          <w:sz w:val="28"/>
          <w:szCs w:val="28"/>
        </w:rPr>
        <w:t>еств</w:t>
      </w:r>
      <w:r w:rsidR="00486134">
        <w:rPr>
          <w:b w:val="0"/>
          <w:i w:val="0"/>
          <w:color w:val="000000"/>
          <w:sz w:val="28"/>
          <w:szCs w:val="28"/>
        </w:rPr>
        <w:t xml:space="preserve">енное </w:t>
      </w:r>
      <w:r w:rsidR="003A795A">
        <w:rPr>
          <w:b w:val="0"/>
          <w:i w:val="0"/>
          <w:color w:val="000000"/>
          <w:sz w:val="28"/>
          <w:szCs w:val="28"/>
        </w:rPr>
        <w:t>самоуправление ст. Запорожской</w:t>
      </w:r>
      <w:r w:rsidRPr="0065389F">
        <w:rPr>
          <w:b w:val="0"/>
          <w:i w:val="0"/>
          <w:color w:val="000000"/>
          <w:sz w:val="28"/>
          <w:szCs w:val="28"/>
        </w:rPr>
        <w:t xml:space="preserve"> Темрюкского района</w:t>
      </w:r>
      <w:r w:rsidR="003A795A">
        <w:rPr>
          <w:b w:val="0"/>
          <w:i w:val="0"/>
          <w:color w:val="000000"/>
          <w:sz w:val="28"/>
          <w:szCs w:val="28"/>
        </w:rPr>
        <w:t xml:space="preserve"> «Наш дом</w:t>
      </w:r>
      <w:r>
        <w:rPr>
          <w:b w:val="0"/>
          <w:i w:val="0"/>
          <w:color w:val="000000"/>
          <w:sz w:val="28"/>
          <w:szCs w:val="28"/>
        </w:rPr>
        <w:t>»</w:t>
      </w:r>
      <w:r w:rsidRPr="0065389F">
        <w:rPr>
          <w:b w:val="0"/>
          <w:i w:val="0"/>
          <w:color w:val="000000"/>
          <w:sz w:val="28"/>
          <w:szCs w:val="28"/>
        </w:rPr>
        <w:t xml:space="preserve"> осуществляется в соответствии с действующим законодательством Российской Федерации, законами Краснодарского края.</w:t>
      </w:r>
      <w:r w:rsidRPr="0065389F">
        <w:rPr>
          <w:b w:val="0"/>
          <w:i w:val="0"/>
          <w:color w:val="000000"/>
          <w:sz w:val="28"/>
          <w:szCs w:val="28"/>
        </w:rPr>
        <w:tab/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1.2.</w:t>
      </w:r>
      <w:r w:rsidRPr="0065389F">
        <w:rPr>
          <w:b w:val="0"/>
          <w:i w:val="0"/>
          <w:color w:val="000000"/>
          <w:sz w:val="28"/>
          <w:szCs w:val="28"/>
        </w:rPr>
        <w:tab/>
        <w:t>Полное наименование территориального</w:t>
      </w:r>
      <w:r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>Территориальное общественное самоуправление</w:t>
      </w:r>
      <w:r w:rsidR="003A795A">
        <w:rPr>
          <w:b w:val="0"/>
          <w:i w:val="0"/>
          <w:color w:val="000000"/>
          <w:sz w:val="28"/>
          <w:szCs w:val="28"/>
        </w:rPr>
        <w:t xml:space="preserve"> ст. Запорожской</w:t>
      </w:r>
      <w:r>
        <w:rPr>
          <w:b w:val="0"/>
          <w:i w:val="0"/>
          <w:color w:val="000000"/>
          <w:sz w:val="28"/>
          <w:szCs w:val="28"/>
        </w:rPr>
        <w:t xml:space="preserve"> Темрюкского  района</w:t>
      </w:r>
      <w:r w:rsidRPr="0065389F">
        <w:rPr>
          <w:b w:val="0"/>
          <w:i w:val="0"/>
          <w:color w:val="000000"/>
          <w:sz w:val="28"/>
          <w:szCs w:val="28"/>
        </w:rPr>
        <w:t xml:space="preserve"> </w:t>
      </w:r>
      <w:r w:rsidR="003A795A">
        <w:rPr>
          <w:b w:val="0"/>
          <w:i w:val="0"/>
          <w:color w:val="000000"/>
          <w:sz w:val="28"/>
          <w:szCs w:val="28"/>
        </w:rPr>
        <w:t>«Наш дом</w:t>
      </w:r>
      <w:r w:rsidRPr="0065389F">
        <w:rPr>
          <w:b w:val="0"/>
          <w:i w:val="0"/>
          <w:color w:val="000000"/>
          <w:sz w:val="28"/>
          <w:szCs w:val="28"/>
        </w:rPr>
        <w:t xml:space="preserve">».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1.3.</w:t>
      </w:r>
      <w:r w:rsidRPr="0065389F">
        <w:rPr>
          <w:b w:val="0"/>
          <w:i w:val="0"/>
          <w:color w:val="000000"/>
          <w:sz w:val="28"/>
          <w:szCs w:val="28"/>
        </w:rPr>
        <w:tab/>
        <w:t>Сокращенное наименование территориального</w:t>
      </w:r>
      <w:r w:rsidR="00387048"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87048">
        <w:rPr>
          <w:b w:val="0"/>
          <w:i w:val="0"/>
          <w:color w:val="000000"/>
          <w:sz w:val="28"/>
          <w:szCs w:val="28"/>
        </w:rPr>
        <w:t>«</w:t>
      </w:r>
      <w:r w:rsidR="003A795A">
        <w:rPr>
          <w:b w:val="0"/>
          <w:i w:val="0"/>
          <w:color w:val="000000"/>
          <w:sz w:val="28"/>
          <w:szCs w:val="28"/>
        </w:rPr>
        <w:t>Наш дом</w:t>
      </w:r>
      <w:r w:rsidRPr="0065389F">
        <w:rPr>
          <w:b w:val="0"/>
          <w:i w:val="0"/>
          <w:color w:val="000000"/>
          <w:sz w:val="28"/>
          <w:szCs w:val="28"/>
        </w:rPr>
        <w:t>».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1.4.</w:t>
      </w:r>
      <w:r w:rsidRPr="0065389F">
        <w:rPr>
          <w:b w:val="0"/>
          <w:i w:val="0"/>
          <w:color w:val="000000"/>
          <w:sz w:val="28"/>
          <w:szCs w:val="28"/>
        </w:rPr>
        <w:tab/>
        <w:t>Место нахождения территориального общественн</w:t>
      </w:r>
      <w:r w:rsidR="00486134">
        <w:rPr>
          <w:b w:val="0"/>
          <w:i w:val="0"/>
          <w:color w:val="000000"/>
          <w:sz w:val="28"/>
          <w:szCs w:val="28"/>
        </w:rPr>
        <w:t>ого самоуправления 353551</w:t>
      </w:r>
      <w:r w:rsidRPr="0065389F">
        <w:rPr>
          <w:b w:val="0"/>
          <w:i w:val="0"/>
          <w:color w:val="000000"/>
          <w:sz w:val="28"/>
          <w:szCs w:val="28"/>
        </w:rPr>
        <w:t xml:space="preserve"> Краснодарски</w:t>
      </w:r>
      <w:r w:rsidR="00486134">
        <w:rPr>
          <w:b w:val="0"/>
          <w:i w:val="0"/>
          <w:color w:val="000000"/>
          <w:sz w:val="28"/>
          <w:szCs w:val="28"/>
        </w:rPr>
        <w:t>й край</w:t>
      </w:r>
      <w:r w:rsidR="003A795A">
        <w:rPr>
          <w:b w:val="0"/>
          <w:i w:val="0"/>
          <w:color w:val="000000"/>
          <w:sz w:val="28"/>
          <w:szCs w:val="28"/>
        </w:rPr>
        <w:t xml:space="preserve"> Темрюкский район ст. Запорожская ул. Ленина 22</w:t>
      </w:r>
      <w:r w:rsidR="004666DE">
        <w:rPr>
          <w:b w:val="0"/>
          <w:i w:val="0"/>
          <w:color w:val="000000"/>
          <w:sz w:val="28"/>
          <w:szCs w:val="28"/>
        </w:rPr>
        <w:t>.</w:t>
      </w:r>
      <w:r>
        <w:rPr>
          <w:b w:val="0"/>
          <w:i w:val="0"/>
          <w:color w:val="000000"/>
          <w:sz w:val="28"/>
          <w:szCs w:val="28"/>
        </w:rPr>
        <w:t xml:space="preserve">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1.5.</w:t>
      </w:r>
      <w:r w:rsidRPr="0065389F">
        <w:rPr>
          <w:b w:val="0"/>
          <w:i w:val="0"/>
          <w:color w:val="000000"/>
          <w:sz w:val="28"/>
          <w:szCs w:val="28"/>
        </w:rPr>
        <w:tab/>
        <w:t>Срок деятельности территориального общественного самоуправления не ограничен. Деятельность территориального общественного самоуправления прекращается по решению собрания (конференции) гражда</w:t>
      </w:r>
      <w:r w:rsidR="00E004BB">
        <w:rPr>
          <w:b w:val="0"/>
          <w:i w:val="0"/>
          <w:color w:val="000000"/>
          <w:sz w:val="28"/>
          <w:szCs w:val="28"/>
        </w:rPr>
        <w:t>н, проживающи</w:t>
      </w:r>
      <w:r w:rsidR="003A795A">
        <w:rPr>
          <w:b w:val="0"/>
          <w:i w:val="0"/>
          <w:color w:val="000000"/>
          <w:sz w:val="28"/>
          <w:szCs w:val="28"/>
        </w:rPr>
        <w:t>х на территории ст. Запорожской</w:t>
      </w:r>
      <w:r w:rsidR="004666DE">
        <w:rPr>
          <w:b w:val="0"/>
          <w:i w:val="0"/>
          <w:color w:val="000000"/>
          <w:sz w:val="28"/>
          <w:szCs w:val="28"/>
        </w:rPr>
        <w:t>,</w:t>
      </w:r>
      <w:r w:rsidRPr="0065389F">
        <w:rPr>
          <w:b w:val="0"/>
          <w:i w:val="0"/>
          <w:color w:val="000000"/>
          <w:sz w:val="28"/>
          <w:szCs w:val="28"/>
        </w:rPr>
        <w:t xml:space="preserve"> либо по основаниям, предусмотренным действующим законода</w:t>
      </w:r>
      <w:r w:rsidRPr="0065389F">
        <w:rPr>
          <w:b w:val="0"/>
          <w:i w:val="0"/>
          <w:color w:val="000000"/>
          <w:sz w:val="28"/>
          <w:szCs w:val="28"/>
        </w:rPr>
        <w:softHyphen/>
        <w:t xml:space="preserve">тельством.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1.6. Т</w:t>
      </w:r>
      <w:r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3A795A">
        <w:rPr>
          <w:b w:val="0"/>
          <w:i w:val="0"/>
          <w:sz w:val="28"/>
          <w:szCs w:val="28"/>
        </w:rPr>
        <w:t>ст. Запорожской</w:t>
      </w:r>
      <w:r w:rsidR="00486134">
        <w:rPr>
          <w:b w:val="0"/>
          <w:i w:val="0"/>
          <w:color w:val="000000"/>
          <w:sz w:val="28"/>
          <w:szCs w:val="28"/>
        </w:rPr>
        <w:t xml:space="preserve">  </w:t>
      </w:r>
      <w:r w:rsidR="00604D08">
        <w:rPr>
          <w:b w:val="0"/>
          <w:i w:val="0"/>
          <w:sz w:val="28"/>
          <w:szCs w:val="28"/>
        </w:rPr>
        <w:t xml:space="preserve"> </w:t>
      </w:r>
      <w:r w:rsidR="00E004BB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>Темрюкского района</w:t>
      </w:r>
      <w:r w:rsidR="003A795A">
        <w:rPr>
          <w:b w:val="0"/>
          <w:i w:val="0"/>
          <w:sz w:val="28"/>
          <w:szCs w:val="28"/>
        </w:rPr>
        <w:t xml:space="preserve"> «Наш дом</w:t>
      </w:r>
      <w:r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является</w:t>
      </w:r>
      <w:r w:rsidRPr="0065389F">
        <w:rPr>
          <w:b w:val="0"/>
          <w:i w:val="0"/>
          <w:color w:val="000000"/>
          <w:sz w:val="28"/>
          <w:szCs w:val="28"/>
        </w:rPr>
        <w:t xml:space="preserve"> юридическим лицом.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1.7. Т</w:t>
      </w:r>
      <w:r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E004BB">
        <w:rPr>
          <w:b w:val="0"/>
          <w:i w:val="0"/>
          <w:sz w:val="28"/>
          <w:szCs w:val="28"/>
        </w:rPr>
        <w:t xml:space="preserve">                                </w:t>
      </w:r>
      <w:r w:rsidR="003A795A">
        <w:rPr>
          <w:b w:val="0"/>
          <w:i w:val="0"/>
          <w:sz w:val="28"/>
          <w:szCs w:val="28"/>
        </w:rPr>
        <w:t>ст. Запорожской</w:t>
      </w:r>
      <w:r w:rsidR="008F0D3F">
        <w:rPr>
          <w:b w:val="0"/>
          <w:i w:val="0"/>
          <w:color w:val="000000"/>
          <w:sz w:val="28"/>
          <w:szCs w:val="28"/>
        </w:rPr>
        <w:t xml:space="preserve"> </w:t>
      </w:r>
      <w:r w:rsidR="00604D08">
        <w:rPr>
          <w:b w:val="0"/>
          <w:i w:val="0"/>
          <w:sz w:val="28"/>
          <w:szCs w:val="28"/>
        </w:rPr>
        <w:t xml:space="preserve"> </w:t>
      </w:r>
      <w:r w:rsidR="00E004BB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>Темрюкского района</w:t>
      </w:r>
      <w:r w:rsidR="003A795A">
        <w:rPr>
          <w:b w:val="0"/>
          <w:i w:val="0"/>
          <w:sz w:val="28"/>
          <w:szCs w:val="28"/>
        </w:rPr>
        <w:t xml:space="preserve"> «Наш дом</w:t>
      </w:r>
      <w:r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>несет ответственность по своим обязательствам всем принадлежащим ему имуществом.</w:t>
      </w:r>
    </w:p>
    <w:p w:rsidR="001C7B19" w:rsidRPr="0065389F" w:rsidRDefault="001C7B19" w:rsidP="004F3C37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1.9. Т</w:t>
      </w:r>
      <w:r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486134">
        <w:rPr>
          <w:b w:val="0"/>
          <w:i w:val="0"/>
          <w:sz w:val="28"/>
          <w:szCs w:val="28"/>
        </w:rPr>
        <w:t xml:space="preserve">                                     </w:t>
      </w:r>
      <w:r w:rsidR="003A795A">
        <w:rPr>
          <w:b w:val="0"/>
          <w:i w:val="0"/>
          <w:sz w:val="28"/>
          <w:szCs w:val="28"/>
        </w:rPr>
        <w:t>ст. Запорожской</w:t>
      </w:r>
      <w:r w:rsidR="00604D08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>Темрюкского района</w:t>
      </w:r>
      <w:r w:rsidR="003A795A">
        <w:rPr>
          <w:b w:val="0"/>
          <w:i w:val="0"/>
          <w:sz w:val="28"/>
          <w:szCs w:val="28"/>
        </w:rPr>
        <w:t xml:space="preserve"> «Наш дом</w:t>
      </w:r>
      <w:r>
        <w:rPr>
          <w:b w:val="0"/>
          <w:i w:val="0"/>
          <w:sz w:val="28"/>
          <w:szCs w:val="28"/>
        </w:rPr>
        <w:t xml:space="preserve">»  </w:t>
      </w:r>
      <w:r w:rsidRPr="0065389F">
        <w:rPr>
          <w:b w:val="0"/>
          <w:i w:val="0"/>
          <w:color w:val="000000"/>
          <w:sz w:val="28"/>
          <w:szCs w:val="28"/>
        </w:rPr>
        <w:t xml:space="preserve">имеет круглую печать, штампы, бланки со своим наименованием.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2. ТЕРРИТОРИЯ ОСУЩЕСТВЛЕНИЯ ТОС </w:t>
      </w:r>
    </w:p>
    <w:p w:rsidR="001C7B19" w:rsidRPr="00990AB5" w:rsidRDefault="003A795A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«Наш дом</w:t>
      </w:r>
      <w:r w:rsidR="001C7B19">
        <w:rPr>
          <w:bCs/>
          <w:i w:val="0"/>
          <w:color w:val="000000"/>
          <w:sz w:val="28"/>
          <w:szCs w:val="28"/>
          <w:u w:val="single"/>
        </w:rPr>
        <w:t>»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 xml:space="preserve"> . 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bCs/>
          <w:i w:val="0"/>
          <w:color w:val="000000"/>
          <w:sz w:val="28"/>
          <w:szCs w:val="28"/>
        </w:rPr>
        <w:t xml:space="preserve">2.1. ТОС </w:t>
      </w:r>
      <w:r w:rsidR="003A795A">
        <w:rPr>
          <w:b w:val="0"/>
          <w:bCs/>
          <w:i w:val="0"/>
          <w:color w:val="000000"/>
          <w:sz w:val="28"/>
          <w:szCs w:val="28"/>
        </w:rPr>
        <w:t>«Наш дом</w:t>
      </w:r>
      <w:r>
        <w:rPr>
          <w:b w:val="0"/>
          <w:bCs/>
          <w:i w:val="0"/>
          <w:color w:val="000000"/>
          <w:sz w:val="28"/>
          <w:szCs w:val="28"/>
        </w:rPr>
        <w:t>»</w:t>
      </w:r>
      <w:r w:rsidRPr="0065389F">
        <w:rPr>
          <w:b w:val="0"/>
          <w:bCs/>
          <w:i w:val="0"/>
          <w:color w:val="000000"/>
          <w:sz w:val="28"/>
          <w:szCs w:val="28"/>
        </w:rPr>
        <w:t xml:space="preserve"> осуществляет свою </w:t>
      </w:r>
      <w:r w:rsidRPr="0065389F">
        <w:rPr>
          <w:b w:val="0"/>
          <w:i w:val="0"/>
          <w:sz w:val="28"/>
          <w:szCs w:val="28"/>
        </w:rPr>
        <w:t xml:space="preserve"> деятельность на территории </w:t>
      </w:r>
      <w:r w:rsidR="003A795A">
        <w:rPr>
          <w:b w:val="0"/>
          <w:i w:val="0"/>
          <w:sz w:val="28"/>
          <w:szCs w:val="28"/>
        </w:rPr>
        <w:t>станицы Запорожской</w:t>
      </w:r>
      <w:r w:rsidRPr="0065389F">
        <w:rPr>
          <w:b w:val="0"/>
          <w:i w:val="0"/>
          <w:sz w:val="28"/>
          <w:szCs w:val="28"/>
        </w:rPr>
        <w:t xml:space="preserve">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3. ЦЕЛИ, ЗАДАЧИ  И ОСНОВНЫЕ НАПРАВЛЕНИЯ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ДЕЯТЕЛЬНОСТИ ТЕРРИТОРИАЛЬНОГО ОБЩЕСТВЕННОГО</w:t>
      </w:r>
    </w:p>
    <w:p w:rsidR="001C7B19" w:rsidRPr="00990AB5" w:rsidRDefault="003A795A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 xml:space="preserve"> САМОУПРАВЛЕНИЯ  ст. ЗАПОРОЖСКОЙ</w:t>
      </w:r>
      <w:r w:rsidR="008F0D3F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486134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 xml:space="preserve"> ТЕМРЮКСКОГО РАЙОНА</w:t>
      </w:r>
      <w:r>
        <w:rPr>
          <w:bCs/>
          <w:i w:val="0"/>
          <w:color w:val="000000"/>
          <w:sz w:val="28"/>
          <w:szCs w:val="28"/>
          <w:u w:val="single"/>
        </w:rPr>
        <w:t xml:space="preserve"> «НАШ ДОМ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>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3.1. Целью деятельности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A795A">
        <w:rPr>
          <w:b w:val="0"/>
          <w:i w:val="0"/>
          <w:color w:val="000000"/>
          <w:sz w:val="28"/>
          <w:szCs w:val="28"/>
        </w:rPr>
        <w:t>«Наш дом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является – самостоятельная и под свою ответственность деятельность по осуществлению собственных инициатив по вопросам местного значения.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lastRenderedPageBreak/>
        <w:t xml:space="preserve">3.2.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A795A">
        <w:rPr>
          <w:b w:val="0"/>
          <w:i w:val="0"/>
          <w:color w:val="000000"/>
          <w:sz w:val="28"/>
          <w:szCs w:val="28"/>
        </w:rPr>
        <w:t>«Наш дом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призвано обеспечить развитие инициативы граждан по непосредственному решению вопросов местного значения на территории </w:t>
      </w:r>
      <w:r w:rsidR="003A795A">
        <w:rPr>
          <w:b w:val="0"/>
          <w:i w:val="0"/>
          <w:color w:val="000000"/>
          <w:sz w:val="28"/>
          <w:szCs w:val="28"/>
        </w:rPr>
        <w:t>ст. Запорожской</w:t>
      </w:r>
      <w:r w:rsidRPr="0065389F">
        <w:rPr>
          <w:b w:val="0"/>
          <w:i w:val="0"/>
          <w:color w:val="000000"/>
          <w:sz w:val="28"/>
          <w:szCs w:val="28"/>
        </w:rPr>
        <w:t xml:space="preserve"> Темрюкского района.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3.3.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A795A">
        <w:rPr>
          <w:b w:val="0"/>
          <w:i w:val="0"/>
          <w:color w:val="000000"/>
          <w:sz w:val="28"/>
          <w:szCs w:val="28"/>
        </w:rPr>
        <w:t>«Наш дом»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>осуществляется на принципах: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законности;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защиты законных прав и интересов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гласности и учета общественного мнения;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выборности и подконтрольности органов территориального общественного самоуправления населению;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сочетания интересов населения соответствующей территории с интересами населения всего муниципального образования;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широкого участия граждан в выработке и принятии решений по вопросам, затрагивающим их интересы;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взаимодействия с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учета исторических и иных местных традиций;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свободы выбора гражданами форм осуществления территориального общественного самоуправления.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3.4.  Основными направлениями деятельности </w:t>
      </w:r>
      <w:r w:rsidR="0086482F">
        <w:rPr>
          <w:rFonts w:ascii="Times New Roman" w:hAnsi="Times New Roman" w:cs="Times New Roman"/>
          <w:color w:val="000000"/>
          <w:sz w:val="28"/>
          <w:szCs w:val="28"/>
        </w:rPr>
        <w:t>ТОС «</w:t>
      </w:r>
      <w:r w:rsidR="003A795A">
        <w:rPr>
          <w:rFonts w:ascii="Times New Roman" w:hAnsi="Times New Roman" w:cs="Times New Roman"/>
          <w:color w:val="000000"/>
          <w:sz w:val="28"/>
          <w:szCs w:val="28"/>
        </w:rPr>
        <w:t>Наш дом</w:t>
      </w:r>
      <w:r w:rsidR="004F3C37" w:rsidRPr="004F3C3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F3C37" w:rsidRPr="0065389F">
        <w:rPr>
          <w:b/>
          <w:i/>
          <w:color w:val="000000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1) организация выполнения решений конфер</w:t>
      </w:r>
      <w:r w:rsidR="003A795A">
        <w:rPr>
          <w:rFonts w:ascii="Times New Roman" w:hAnsi="Times New Roman" w:cs="Times New Roman"/>
          <w:sz w:val="28"/>
          <w:szCs w:val="28"/>
        </w:rPr>
        <w:t>енций представителей граждан ст. Запорожской</w:t>
      </w:r>
      <w:r w:rsidR="00604D08">
        <w:rPr>
          <w:rFonts w:ascii="Times New Roman" w:hAnsi="Times New Roman" w:cs="Times New Roman"/>
          <w:sz w:val="28"/>
          <w:szCs w:val="28"/>
        </w:rPr>
        <w:t xml:space="preserve"> </w:t>
      </w:r>
      <w:r w:rsidR="00E004BB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и информирование населения об их выполнении;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2)  рассмотрение в пределах своих полномочий заявлений, предложений, жалоб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3) проведение отчетов о своей работе на  конференциях представителей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4) представление в администрацию сельского </w:t>
      </w:r>
      <w:r w:rsidR="004F3C37">
        <w:rPr>
          <w:rFonts w:ascii="Times New Roman" w:hAnsi="Times New Roman" w:cs="Times New Roman"/>
          <w:sz w:val="28"/>
          <w:szCs w:val="28"/>
        </w:rPr>
        <w:t>поселения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отчетов о проделанной работе;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5) организация работ по благоустройству, озеленению, улучшению санитарного и экологического состояния территорий;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6) участие в осуществлении мероприятий, направленных на бережное и экономное расходование топлива, тепловой и электрической энергии, газа, воды;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7) поддержание в надлежащем состоянии уличного адресного хозяйства (наименование улиц, наличие аншлагов, номерных знаков на домах и строениях);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8) содействие органам и должностным лицам местного самоуправления в решении вопросов местного значения;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9) организация и проведение смотров - конкурсов на лучшее содержание улиц, домов, подъездов, придомовых территорий, приусадебных участков, детских игровых и спортивных площадок;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10) организация и проведение праздников улиц, дней поселка;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11)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подростками, их досуга во вне</w:t>
      </w:r>
      <w:r w:rsidR="004F3C37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учебное время;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12) содействие учреждениям здравоохранения в медицинском обслуживании населения, проведении профилактических и противоэпидемиологических мероприятий, санитарно - просветительской работы;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13) содействие правоохранительным органам в проведении профилактической работы и обеспечении правопорядка, организации народных дружин, осуществлении контроля за регистрацией лиц по месту жительства (пребывания);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14) содействие органам пожарного надзора в обеспечении противопожарного состояния жилых домов и других объектов;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15) содействие в оповещении населения о чрезвычайных ситуациях природного и техногенного характера;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16) содействие органам социальной защиты в оказании помощи инвалидам и социально незащищенным слоям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17) содействие в уточнении списков избирателей и организации встреч депутатов с избирателями;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18) содействие в создании клубов избирателей и их деятельности, развитии других форм гражданской активности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19) создавать за счет собственных средств, добровольных взносов и пожертвований населения, юридических лиц, общественных объединений объекты коммунально - бытового и социально - культурного назначения, обеспечивать их содержание и эксплуатацию;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20) заключать договоры с юридическими лицами, связанные с их участием в решении социально - экономических задач на данной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21) разрабатывать и представлять органам местного самоуправления проекты планов и программ развития соответствующей территории для использования их в составе планов экономического и социального развития, программ, принимаемых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22) представлять органам местного самоуправления предложения по вопросам отвода земли на территории данного территориального общественного самоуправления для строительства и расширения на этой территории предприятий и других объектов производственного и социально - культурного назначения, размещения предприятий торговли, общественного питания, бытового обслуживания, школ, поликлиник и других социально - культурных организаций, режима их работы, а также режима транспортного обслуживания этой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23) выступать заказчиком по строительным и ремонтным работам, осуществляемым за счет средств, находящихся в распоряжении данного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24) принимать на свой баланс имущество, созданное за счет средств и трудового участия населения или переданное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25) объединять на договорных началах собственные средства и средства юридических лиц, общественных объединений для строительства и содержания различных объектов коммунально - бытового и социально - </w:t>
      </w:r>
      <w:r w:rsidRPr="0065389F">
        <w:rPr>
          <w:rFonts w:ascii="Times New Roman" w:hAnsi="Times New Roman" w:cs="Times New Roman"/>
          <w:sz w:val="28"/>
          <w:szCs w:val="28"/>
        </w:rPr>
        <w:lastRenderedPageBreak/>
        <w:t>культурного назначения, получать под свою ответственность кредиты и предоставлять ссуды из собственных средств, приобретать акции и облигации;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26) организовывать иную экономическую деятельность, не запрещенную законодательством, с целью удовлетворения социально - экономических потребностей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27) определять в соответствии со своим положением штаты и порядок оплаты труда работников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28) учреждать в установленном законодательством порядке коммерческие предприятия для осуществления деятельности в интересах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29) осуществлять  иные полномочия.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4. ФОРМЫ ОСУЩЕСТВЛЕНИЯ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3A795A">
        <w:rPr>
          <w:bCs/>
          <w:i w:val="0"/>
          <w:color w:val="000000"/>
          <w:sz w:val="28"/>
          <w:szCs w:val="28"/>
          <w:u w:val="single"/>
        </w:rPr>
        <w:t>САМОУПРАВЛЕНИЯ ст. ЗАПОРОЖСКОЙ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3A795A">
        <w:rPr>
          <w:bCs/>
          <w:i w:val="0"/>
          <w:color w:val="000000"/>
          <w:sz w:val="28"/>
          <w:szCs w:val="28"/>
          <w:u w:val="single"/>
        </w:rPr>
        <w:t>НАШ ДОМ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4.1. Территориальное общественное самоуправление </w:t>
      </w:r>
      <w:r w:rsidR="003A795A">
        <w:rPr>
          <w:b w:val="0"/>
          <w:i w:val="0"/>
          <w:sz w:val="28"/>
          <w:szCs w:val="28"/>
        </w:rPr>
        <w:t>ст. Запорожской</w:t>
      </w:r>
      <w:r w:rsidR="00E004BB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3A795A">
        <w:rPr>
          <w:b w:val="0"/>
          <w:i w:val="0"/>
          <w:sz w:val="28"/>
          <w:szCs w:val="28"/>
        </w:rPr>
        <w:t xml:space="preserve"> «Наш дом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осуществляется непосредственно населением посредством проведения собраний или конференций граждан, а также посредством создания органов территориального общественного самоуправления.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5.ПОРЯДОК </w:t>
      </w:r>
      <w:r>
        <w:rPr>
          <w:bCs/>
          <w:i w:val="0"/>
          <w:color w:val="000000"/>
          <w:sz w:val="28"/>
          <w:szCs w:val="28"/>
          <w:u w:val="single"/>
        </w:rPr>
        <w:t xml:space="preserve">ФОРМИРОВАНИЯ, СРОК ПОЛНОМОЧИЙ </w:t>
      </w:r>
      <w:r w:rsidRPr="00990AB5">
        <w:rPr>
          <w:bCs/>
          <w:i w:val="0"/>
          <w:color w:val="000000"/>
          <w:sz w:val="28"/>
          <w:szCs w:val="28"/>
          <w:u w:val="single"/>
        </w:rPr>
        <w:t>ПРЕКРАЩЕНИЕ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>ПОЛНОМОЧИЙ СОВЕТА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="003A795A">
        <w:rPr>
          <w:bCs/>
          <w:i w:val="0"/>
          <w:color w:val="000000"/>
          <w:sz w:val="28"/>
          <w:szCs w:val="28"/>
          <w:u w:val="single"/>
        </w:rPr>
        <w:t>САМОУПРАВЛЕНИЯ СТ. ЗАПОРОЖСКОЙ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3A795A">
        <w:rPr>
          <w:bCs/>
          <w:i w:val="0"/>
          <w:color w:val="000000"/>
          <w:sz w:val="28"/>
          <w:szCs w:val="28"/>
          <w:u w:val="single"/>
        </w:rPr>
        <w:t>НАШ ДОМ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>.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5.1. Органом территориального общественного самоуправления </w:t>
      </w:r>
      <w:r w:rsidR="00E004BB">
        <w:rPr>
          <w:b w:val="0"/>
          <w:i w:val="0"/>
          <w:sz w:val="28"/>
          <w:szCs w:val="28"/>
        </w:rPr>
        <w:t xml:space="preserve">             </w:t>
      </w:r>
      <w:r w:rsidR="003A795A">
        <w:rPr>
          <w:b w:val="0"/>
          <w:i w:val="0"/>
          <w:sz w:val="28"/>
          <w:szCs w:val="28"/>
        </w:rPr>
        <w:t>ст. Запорожской</w:t>
      </w:r>
      <w:r w:rsidR="00486134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 xml:space="preserve"> Темрюкского района</w:t>
      </w:r>
      <w:r w:rsidR="003A795A">
        <w:rPr>
          <w:b w:val="0"/>
          <w:i w:val="0"/>
          <w:sz w:val="28"/>
          <w:szCs w:val="28"/>
        </w:rPr>
        <w:t xml:space="preserve"> «Наш дом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является Совет территориального общественного самоуправления </w:t>
      </w:r>
      <w:r w:rsidR="003A795A">
        <w:rPr>
          <w:b w:val="0"/>
          <w:i w:val="0"/>
          <w:sz w:val="28"/>
          <w:szCs w:val="28"/>
        </w:rPr>
        <w:t xml:space="preserve">ст. Запорожской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3A795A">
        <w:rPr>
          <w:b w:val="0"/>
          <w:i w:val="0"/>
          <w:sz w:val="28"/>
          <w:szCs w:val="28"/>
        </w:rPr>
        <w:t xml:space="preserve"> «Наш дом</w:t>
      </w:r>
      <w:r w:rsidR="004F3C37">
        <w:rPr>
          <w:b w:val="0"/>
          <w:i w:val="0"/>
          <w:sz w:val="28"/>
          <w:szCs w:val="28"/>
        </w:rPr>
        <w:t>»</w:t>
      </w:r>
      <w:r w:rsidR="004F3C37" w:rsidRPr="0065389F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(далее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3A795A">
        <w:rPr>
          <w:b w:val="0"/>
          <w:i w:val="0"/>
          <w:sz w:val="28"/>
          <w:szCs w:val="28"/>
        </w:rPr>
        <w:t>«Наш дом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).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5.2.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3A795A">
        <w:rPr>
          <w:b w:val="0"/>
          <w:i w:val="0"/>
          <w:sz w:val="28"/>
          <w:szCs w:val="28"/>
        </w:rPr>
        <w:t>«Наш дом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избирается на собрании или конференции граждан, проживающих </w:t>
      </w:r>
      <w:r w:rsidR="003A795A">
        <w:rPr>
          <w:b w:val="0"/>
          <w:i w:val="0"/>
          <w:sz w:val="28"/>
          <w:szCs w:val="28"/>
        </w:rPr>
        <w:t>на территории ст. Запорожской</w:t>
      </w:r>
      <w:r w:rsidR="0086482F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5.3. Состав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4F3C37">
        <w:rPr>
          <w:b w:val="0"/>
          <w:i w:val="0"/>
          <w:sz w:val="28"/>
          <w:szCs w:val="28"/>
        </w:rPr>
        <w:t>«</w:t>
      </w:r>
      <w:r w:rsidR="003A795A">
        <w:rPr>
          <w:b w:val="0"/>
          <w:i w:val="0"/>
          <w:sz w:val="28"/>
          <w:szCs w:val="28"/>
        </w:rPr>
        <w:t>Наш дом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срок его полномочий, прекращение полномочий, а также вопросы об избрании руководителя (председателя)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3A795A">
        <w:rPr>
          <w:b w:val="0"/>
          <w:i w:val="0"/>
          <w:sz w:val="28"/>
          <w:szCs w:val="28"/>
        </w:rPr>
        <w:t>«Наш дом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>и освобождения его от этих обязанностей решается собран</w:t>
      </w:r>
      <w:r w:rsidR="00E004BB">
        <w:rPr>
          <w:b w:val="0"/>
          <w:i w:val="0"/>
          <w:sz w:val="28"/>
          <w:szCs w:val="28"/>
        </w:rPr>
        <w:t>ием или конфер</w:t>
      </w:r>
      <w:r w:rsidR="003A795A">
        <w:rPr>
          <w:b w:val="0"/>
          <w:i w:val="0"/>
          <w:sz w:val="28"/>
          <w:szCs w:val="28"/>
        </w:rPr>
        <w:t>енцией граждан ст. Запорожской</w:t>
      </w:r>
      <w:r w:rsidR="004666DE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5.4. Подготовка и проведение выборов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3A795A">
        <w:rPr>
          <w:b w:val="0"/>
          <w:i w:val="0"/>
          <w:sz w:val="28"/>
          <w:szCs w:val="28"/>
        </w:rPr>
        <w:t>«Наш дом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осуществляется открыто и гласно.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Расходы, связанные с подготовкой и проведением первых выборов производятся за счет  средств граждан, изъявивших желание создать органы территориального общественного самоуправления; в последующем – за счет </w:t>
      </w:r>
      <w:r w:rsidR="00670B65">
        <w:rPr>
          <w:b w:val="0"/>
          <w:i w:val="0"/>
          <w:sz w:val="28"/>
          <w:szCs w:val="28"/>
        </w:rPr>
        <w:t xml:space="preserve">средств </w:t>
      </w:r>
      <w:r w:rsidR="004F3C37" w:rsidRPr="0065389F">
        <w:rPr>
          <w:b w:val="0"/>
          <w:i w:val="0"/>
          <w:sz w:val="28"/>
          <w:szCs w:val="28"/>
        </w:rPr>
        <w:t>Совет</w:t>
      </w:r>
      <w:r w:rsidR="00670B65">
        <w:rPr>
          <w:b w:val="0"/>
          <w:i w:val="0"/>
          <w:sz w:val="28"/>
          <w:szCs w:val="28"/>
        </w:rPr>
        <w:t xml:space="preserve">а </w:t>
      </w:r>
      <w:r w:rsidR="004F3C37" w:rsidRPr="0065389F">
        <w:rPr>
          <w:b w:val="0"/>
          <w:i w:val="0"/>
          <w:sz w:val="28"/>
          <w:szCs w:val="28"/>
        </w:rPr>
        <w:t xml:space="preserve"> ТОС </w:t>
      </w:r>
      <w:r w:rsidR="003A795A">
        <w:rPr>
          <w:b w:val="0"/>
          <w:i w:val="0"/>
          <w:sz w:val="28"/>
          <w:szCs w:val="28"/>
        </w:rPr>
        <w:t>«Наш дом</w:t>
      </w:r>
      <w:r w:rsidR="004F3C37">
        <w:rPr>
          <w:b w:val="0"/>
          <w:i w:val="0"/>
          <w:sz w:val="28"/>
          <w:szCs w:val="28"/>
        </w:rPr>
        <w:t>»</w:t>
      </w:r>
      <w:r w:rsidR="00670B65">
        <w:rPr>
          <w:b w:val="0"/>
          <w:i w:val="0"/>
          <w:sz w:val="28"/>
          <w:szCs w:val="28"/>
        </w:rPr>
        <w:t>.</w:t>
      </w:r>
    </w:p>
    <w:p w:rsidR="00E004BB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86482F" w:rsidRDefault="0086482F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E004BB" w:rsidRPr="0065389F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6. ПРАВА И ОБЯЗАННОСТИ </w:t>
      </w:r>
      <w:r w:rsidR="00670B65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СОВЕТА ТЕРРИТОРИАЛЬНОГО 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ОБЩЕСТВЕННОГО САМОУПРАВЛЕНИЯ </w:t>
      </w:r>
      <w:r w:rsidR="003A795A">
        <w:rPr>
          <w:bCs/>
          <w:i w:val="0"/>
          <w:color w:val="000000"/>
          <w:sz w:val="28"/>
          <w:szCs w:val="28"/>
          <w:u w:val="single"/>
        </w:rPr>
        <w:t>СТ. ЗАПОРОЖСКОЙ</w:t>
      </w:r>
      <w:r w:rsidR="00486134">
        <w:rPr>
          <w:i w:val="0"/>
          <w:sz w:val="28"/>
          <w:szCs w:val="28"/>
          <w:u w:val="single"/>
        </w:rPr>
        <w:t xml:space="preserve"> </w:t>
      </w:r>
      <w:r w:rsidRPr="00990AB5">
        <w:rPr>
          <w:i w:val="0"/>
          <w:sz w:val="28"/>
          <w:szCs w:val="28"/>
          <w:u w:val="single"/>
        </w:rPr>
        <w:t xml:space="preserve">ТЕМРЮКСКОГО РАЙОНА </w:t>
      </w:r>
      <w:r w:rsidR="003A795A">
        <w:rPr>
          <w:i w:val="0"/>
          <w:sz w:val="28"/>
          <w:szCs w:val="28"/>
          <w:u w:val="single"/>
        </w:rPr>
        <w:t>«НАШ ДОМ</w:t>
      </w:r>
      <w:r w:rsidR="00670B65">
        <w:rPr>
          <w:i w:val="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6.1. </w:t>
      </w:r>
      <w:r w:rsidR="00670B65" w:rsidRPr="0065389F">
        <w:rPr>
          <w:b w:val="0"/>
          <w:i w:val="0"/>
          <w:sz w:val="28"/>
          <w:szCs w:val="28"/>
        </w:rPr>
        <w:t xml:space="preserve">Совет ТОС </w:t>
      </w:r>
      <w:r w:rsidR="003A795A">
        <w:rPr>
          <w:b w:val="0"/>
          <w:i w:val="0"/>
          <w:sz w:val="28"/>
          <w:szCs w:val="28"/>
        </w:rPr>
        <w:t>«Наш дом</w:t>
      </w:r>
      <w:r w:rsidR="00670B65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представляет интересы населения, проживающего на соответствующей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обеспечивает исполнение решений, принятых на собраниях и конференциях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может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7. </w:t>
      </w:r>
      <w:r>
        <w:rPr>
          <w:bCs/>
          <w:i w:val="0"/>
          <w:color w:val="000000"/>
          <w:sz w:val="28"/>
          <w:szCs w:val="28"/>
          <w:u w:val="single"/>
        </w:rPr>
        <w:t xml:space="preserve">ПОРЯДОК ПРИНЯТИЯ РЕШЕНИЙ ТОС </w:t>
      </w:r>
      <w:r w:rsidR="00E004BB">
        <w:rPr>
          <w:bCs/>
          <w:i w:val="0"/>
          <w:color w:val="000000"/>
          <w:sz w:val="28"/>
          <w:szCs w:val="28"/>
          <w:u w:val="single"/>
        </w:rPr>
        <w:t>«</w:t>
      </w:r>
      <w:r w:rsidR="00F7447B">
        <w:rPr>
          <w:bCs/>
          <w:i w:val="0"/>
          <w:color w:val="000000"/>
          <w:sz w:val="28"/>
          <w:szCs w:val="28"/>
          <w:u w:val="single"/>
        </w:rPr>
        <w:t>НАШ ДОМ</w:t>
      </w:r>
      <w:r w:rsidR="00E004BB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 И СОВЕТА ТОС </w:t>
      </w:r>
      <w:r w:rsidR="00F7447B">
        <w:rPr>
          <w:bCs/>
          <w:i w:val="0"/>
          <w:color w:val="000000"/>
          <w:sz w:val="28"/>
          <w:szCs w:val="28"/>
          <w:u w:val="single"/>
        </w:rPr>
        <w:t>«НАШ ДОМ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</w:p>
    <w:p w:rsidR="001C7B19" w:rsidRPr="0065389F" w:rsidRDefault="00F7447B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Собрание граждан ст. Запорожской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по вопросам орга</w:t>
      </w:r>
      <w:r w:rsidR="004666DE">
        <w:rPr>
          <w:rFonts w:ascii="Times New Roman" w:hAnsi="Times New Roman" w:cs="Times New Roman"/>
          <w:sz w:val="28"/>
          <w:szCs w:val="28"/>
        </w:rPr>
        <w:t>низа</w:t>
      </w:r>
      <w:r w:rsidR="00E42691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и и осуществления  ТОС ст. Запорожской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в нем принимают участ</w:t>
      </w:r>
      <w:r w:rsidR="004666DE">
        <w:rPr>
          <w:rFonts w:ascii="Times New Roman" w:hAnsi="Times New Roman" w:cs="Times New Roman"/>
          <w:sz w:val="28"/>
          <w:szCs w:val="28"/>
        </w:rPr>
        <w:t>ие н</w:t>
      </w:r>
      <w:r>
        <w:rPr>
          <w:rFonts w:ascii="Times New Roman" w:hAnsi="Times New Roman" w:cs="Times New Roman"/>
          <w:sz w:val="28"/>
          <w:szCs w:val="28"/>
        </w:rPr>
        <w:t>е менее половины жителей ст. запорожской</w:t>
      </w:r>
      <w:r w:rsidR="001C7B19" w:rsidRPr="0065389F">
        <w:rPr>
          <w:rFonts w:ascii="Times New Roman" w:hAnsi="Times New Roman" w:cs="Times New Roman"/>
          <w:sz w:val="28"/>
          <w:szCs w:val="28"/>
        </w:rPr>
        <w:t>, достигших шестнадцатилетнего возраста.</w:t>
      </w:r>
    </w:p>
    <w:p w:rsidR="001C7B19" w:rsidRPr="0065389F" w:rsidRDefault="00F7447B" w:rsidP="00670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граждан ст. Запорожской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по вопросам организации и осуществления ТОС </w:t>
      </w:r>
      <w:r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7.2. В пределах своих полномочий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Совет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самостоятельно принимает решения большинством голосов членов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 xml:space="preserve">». </w:t>
      </w:r>
      <w:r w:rsidRPr="0065389F">
        <w:rPr>
          <w:rFonts w:ascii="Times New Roman" w:hAnsi="Times New Roman" w:cs="Times New Roman"/>
          <w:sz w:val="28"/>
          <w:szCs w:val="28"/>
        </w:rPr>
        <w:t xml:space="preserve">Решение является правомочным, если на заседании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присутствовало не менее двух третей от общего числа членов Совета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7.3. Решения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оформляются письменно и подписываются председателем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секретарем. Председатель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полномочия, секретарь Совета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избираются на собрании или конференции граждан.  </w:t>
      </w:r>
      <w:r w:rsidRPr="0065389F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Совета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является одновременно и руководителем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7.4. Решения, принятые Советом ТОС </w:t>
      </w:r>
      <w:r w:rsidR="004666DE">
        <w:rPr>
          <w:rFonts w:ascii="Times New Roman" w:hAnsi="Times New Roman" w:cs="Times New Roman"/>
          <w:sz w:val="28"/>
          <w:szCs w:val="28"/>
        </w:rPr>
        <w:t>«</w:t>
      </w:r>
      <w:r w:rsidR="00F7447B">
        <w:rPr>
          <w:rFonts w:ascii="Times New Roman" w:hAnsi="Times New Roman" w:cs="Times New Roman"/>
          <w:sz w:val="28"/>
          <w:szCs w:val="28"/>
        </w:rPr>
        <w:t>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в пределах его полномочий подлежат обязательному рассмотрению в установленные сроки теми органами самоуправления и их должностными лицами, а также юридическими лицами и гражданами, которым они адресованы.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8. ПОРЯ</w:t>
      </w:r>
      <w:r>
        <w:rPr>
          <w:bCs/>
          <w:i w:val="0"/>
          <w:color w:val="000000"/>
          <w:sz w:val="28"/>
          <w:szCs w:val="28"/>
          <w:u w:val="single"/>
        </w:rPr>
        <w:t xml:space="preserve">ДОК ПРИОБРЕТЕНИЯ, ПОЛЬЗОВАНИЯ И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РАСПОРЯЖЕНИЯ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ИМУЩЕСТВОМ,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ФИНАНСОВЫМИ СРЕДСТВАМИ  ТОС </w:t>
      </w:r>
      <w:r w:rsidR="00F7447B">
        <w:rPr>
          <w:bCs/>
          <w:i w:val="0"/>
          <w:color w:val="000000"/>
          <w:sz w:val="28"/>
          <w:szCs w:val="28"/>
          <w:u w:val="single"/>
        </w:rPr>
        <w:t>«НАШ ДОМ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8.1.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может иметь в собственности денежные средства и имущество, передаваемое органами местного самоуправления, иными субъектами, а также имущество, создаваемое или приобретаемое за счет собственных средств.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также являются: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добровольные взносы и пожертвования;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доходы от гражданско - правовых сделок;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другие не запрещенные законом поступления.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8.2. Финансовые ресурсы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состоят из собственных, заемных средств, а также бюджетных средств, передаваемых по договору органами местного самоуправления под определенные цели.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Собственные финансовые ресурсы образуются за счет отчислений от доходов от экономической деятельности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>, передаваемых органами местного самоуправления внебюджетных средств, добровольных взносов и пожертвований предприятий, учреждений, организаций, граждан, а также других поступлений.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bCs/>
          <w:i w:val="0"/>
          <w:color w:val="000000"/>
          <w:sz w:val="28"/>
          <w:szCs w:val="28"/>
        </w:rPr>
      </w:pPr>
    </w:p>
    <w:p w:rsidR="001C7B19" w:rsidRDefault="001C7B19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9. ПОДОТЧЕТНОСТЬ И ОТВЕТСТВЕННОСТЬ ТОС</w:t>
      </w:r>
    </w:p>
    <w:p w:rsidR="001C7B19" w:rsidRDefault="00F7447B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«Наш дом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670B65" w:rsidRPr="0065389F" w:rsidRDefault="00670B65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Ответственность территориального общественного самоуправления </w:t>
      </w:r>
      <w:r w:rsidR="00F7447B">
        <w:rPr>
          <w:rFonts w:ascii="Times New Roman" w:hAnsi="Times New Roman" w:cs="Times New Roman"/>
          <w:sz w:val="28"/>
          <w:szCs w:val="28"/>
        </w:rPr>
        <w:t>ст. Запорожской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F7447B">
        <w:rPr>
          <w:rFonts w:ascii="Times New Roman" w:hAnsi="Times New Roman" w:cs="Times New Roman"/>
          <w:sz w:val="28"/>
          <w:szCs w:val="28"/>
        </w:rPr>
        <w:t xml:space="preserve"> 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F7447B">
        <w:rPr>
          <w:rFonts w:ascii="Times New Roman" w:hAnsi="Times New Roman" w:cs="Times New Roman"/>
          <w:sz w:val="28"/>
          <w:szCs w:val="28"/>
        </w:rPr>
        <w:t>перед жителями ст. Запорожской</w:t>
      </w:r>
      <w:r w:rsidRPr="0065389F">
        <w:rPr>
          <w:rFonts w:ascii="Times New Roman" w:hAnsi="Times New Roman" w:cs="Times New Roman"/>
          <w:sz w:val="28"/>
          <w:szCs w:val="28"/>
        </w:rPr>
        <w:t xml:space="preserve"> наступает в случае нарушения законодательства Российской Федерации, Краснодарского края, устава муниципального образования Темрюкский район и настоящего устава.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9.2. Территориальное общественное самоуправление</w:t>
      </w:r>
      <w:r w:rsidR="006A062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F7447B">
        <w:rPr>
          <w:rFonts w:ascii="Times New Roman" w:hAnsi="Times New Roman" w:cs="Times New Roman"/>
          <w:sz w:val="28"/>
          <w:szCs w:val="28"/>
        </w:rPr>
        <w:t>ст. Запорожской</w:t>
      </w:r>
      <w:r w:rsidR="00D81F62">
        <w:rPr>
          <w:rFonts w:ascii="Times New Roman" w:hAnsi="Times New Roman" w:cs="Times New Roman"/>
          <w:sz w:val="28"/>
          <w:szCs w:val="28"/>
        </w:rPr>
        <w:t xml:space="preserve"> </w:t>
      </w:r>
      <w:r w:rsidR="00670B65" w:rsidRPr="0065389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F7447B">
        <w:rPr>
          <w:rFonts w:ascii="Times New Roman" w:hAnsi="Times New Roman" w:cs="Times New Roman"/>
          <w:sz w:val="28"/>
          <w:szCs w:val="28"/>
        </w:rPr>
        <w:t xml:space="preserve"> 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отчитывается о своей деятельности не реже 1 раза в год на собран</w:t>
      </w:r>
      <w:r w:rsidR="00C215E1">
        <w:rPr>
          <w:rFonts w:ascii="Times New Roman" w:hAnsi="Times New Roman" w:cs="Times New Roman"/>
          <w:sz w:val="28"/>
          <w:szCs w:val="28"/>
        </w:rPr>
        <w:t>иях или к</w:t>
      </w:r>
      <w:r w:rsidR="00F7447B">
        <w:rPr>
          <w:rFonts w:ascii="Times New Roman" w:hAnsi="Times New Roman" w:cs="Times New Roman"/>
          <w:sz w:val="28"/>
          <w:szCs w:val="28"/>
        </w:rPr>
        <w:t>онференциях жителей ст. Запорожская.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Pr="0065389F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>10. РЕ</w:t>
      </w:r>
      <w:r>
        <w:rPr>
          <w:bCs/>
          <w:i w:val="0"/>
          <w:color w:val="000000"/>
          <w:sz w:val="28"/>
          <w:szCs w:val="28"/>
          <w:u w:val="single"/>
        </w:rPr>
        <w:t xml:space="preserve">ГИСТРАЦИЯ И ПОРЯДОК ПРЕКРАЩЕНИ </w:t>
      </w:r>
      <w:r w:rsidRPr="00990AB5">
        <w:rPr>
          <w:bCs/>
          <w:i w:val="0"/>
          <w:color w:val="000000"/>
          <w:sz w:val="28"/>
          <w:szCs w:val="28"/>
          <w:u w:val="single"/>
        </w:rPr>
        <w:t>ДЕЯТЕЛЬНОСТИ ТОС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F7447B">
        <w:rPr>
          <w:bCs/>
          <w:i w:val="0"/>
          <w:color w:val="000000"/>
          <w:sz w:val="28"/>
          <w:szCs w:val="28"/>
          <w:u w:val="single"/>
        </w:rPr>
        <w:t>«НАШ ДОМ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color w:val="000000"/>
          <w:sz w:val="28"/>
          <w:szCs w:val="28"/>
        </w:rPr>
      </w:pPr>
    </w:p>
    <w:p w:rsidR="001C7B19" w:rsidRPr="0065389F" w:rsidRDefault="001C7B19" w:rsidP="00D6095F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10.1. Т</w:t>
      </w:r>
      <w:r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6A0627">
        <w:rPr>
          <w:b w:val="0"/>
          <w:i w:val="0"/>
          <w:sz w:val="28"/>
          <w:szCs w:val="28"/>
        </w:rPr>
        <w:t xml:space="preserve">                             </w:t>
      </w:r>
      <w:r w:rsidR="00F7447B">
        <w:rPr>
          <w:b w:val="0"/>
          <w:i w:val="0"/>
          <w:sz w:val="28"/>
          <w:szCs w:val="28"/>
        </w:rPr>
        <w:t>ст. Запорожская</w:t>
      </w:r>
      <w:r w:rsidR="004666DE">
        <w:rPr>
          <w:b w:val="0"/>
          <w:i w:val="0"/>
          <w:sz w:val="28"/>
          <w:szCs w:val="28"/>
        </w:rPr>
        <w:t xml:space="preserve"> Темрюкс</w:t>
      </w:r>
      <w:r w:rsidR="00F7447B">
        <w:rPr>
          <w:b w:val="0"/>
          <w:i w:val="0"/>
          <w:sz w:val="28"/>
          <w:szCs w:val="28"/>
        </w:rPr>
        <w:t>кого района «Наш дом</w:t>
      </w:r>
      <w:r w:rsidR="00670B65" w:rsidRPr="00670B65">
        <w:rPr>
          <w:b w:val="0"/>
          <w:i w:val="0"/>
          <w:sz w:val="28"/>
          <w:szCs w:val="28"/>
        </w:rPr>
        <w:t>»</w:t>
      </w:r>
      <w:r w:rsidR="00670B65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считается учрежденным с момента регистрации устава общественного территориального самоуправления уполномоченным органом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10.2. Территориальное общественное самоуправление </w:t>
      </w:r>
      <w:r w:rsidR="00F7447B">
        <w:rPr>
          <w:b w:val="0"/>
          <w:i w:val="0"/>
          <w:sz w:val="28"/>
          <w:szCs w:val="28"/>
        </w:rPr>
        <w:t>ст. Запорожской Темрюкского района «Наш дом</w:t>
      </w:r>
      <w:r w:rsidR="00D6095F" w:rsidRP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 наделяется правами юридического лица с момента  регистрации в организационно-правовой форме некоммерческой организации.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10.3. Деятельность территориального общественного самоуправления </w:t>
      </w:r>
      <w:r w:rsidR="00D6095F">
        <w:rPr>
          <w:b w:val="0"/>
          <w:i w:val="0"/>
          <w:sz w:val="28"/>
          <w:szCs w:val="28"/>
        </w:rPr>
        <w:t xml:space="preserve">  </w:t>
      </w:r>
      <w:r w:rsidR="00F7447B">
        <w:rPr>
          <w:b w:val="0"/>
          <w:i w:val="0"/>
          <w:sz w:val="28"/>
          <w:szCs w:val="28"/>
        </w:rPr>
        <w:t>ст. Запорожской</w:t>
      </w:r>
      <w:r w:rsidR="004666DE">
        <w:rPr>
          <w:b w:val="0"/>
          <w:i w:val="0"/>
          <w:sz w:val="28"/>
          <w:szCs w:val="28"/>
        </w:rPr>
        <w:t xml:space="preserve">  Темрюкского </w:t>
      </w:r>
      <w:r w:rsidR="00F7447B">
        <w:rPr>
          <w:b w:val="0"/>
          <w:i w:val="0"/>
          <w:sz w:val="28"/>
          <w:szCs w:val="28"/>
        </w:rPr>
        <w:t>района «Наш дом</w:t>
      </w:r>
      <w:r w:rsidR="00D6095F" w:rsidRPr="00D6095F">
        <w:rPr>
          <w:b w:val="0"/>
          <w:i w:val="0"/>
          <w:sz w:val="28"/>
          <w:szCs w:val="28"/>
        </w:rPr>
        <w:t>»</w:t>
      </w:r>
      <w:r w:rsidR="00D6095F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может быть прекращена по решению собр</w:t>
      </w:r>
      <w:r w:rsidR="00C215E1">
        <w:rPr>
          <w:b w:val="0"/>
          <w:i w:val="0"/>
          <w:sz w:val="28"/>
          <w:szCs w:val="28"/>
        </w:rPr>
        <w:t>ания</w:t>
      </w:r>
      <w:r w:rsidR="00F7447B">
        <w:rPr>
          <w:b w:val="0"/>
          <w:i w:val="0"/>
          <w:sz w:val="28"/>
          <w:szCs w:val="28"/>
        </w:rPr>
        <w:t xml:space="preserve"> или конференции граждан ст. Запорожской</w:t>
      </w:r>
      <w:r w:rsidR="004666DE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либо на основании решения суда.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10.4. Для решения вопросов, связанных с прекращением деятельности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F7447B">
        <w:rPr>
          <w:b w:val="0"/>
          <w:i w:val="0"/>
          <w:sz w:val="28"/>
          <w:szCs w:val="28"/>
        </w:rPr>
        <w:t>«Наш дом</w:t>
      </w:r>
      <w:r w:rsidR="00D6095F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создается ликвидационная комиссия. В состав комиссии входят представители Совета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F7447B">
        <w:rPr>
          <w:b w:val="0"/>
          <w:i w:val="0"/>
          <w:sz w:val="28"/>
          <w:szCs w:val="28"/>
        </w:rPr>
        <w:t>«Наш дом</w:t>
      </w:r>
      <w:r w:rsid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 представители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10.5. При ликвидации применяются нормы действующего гражданского законодательства.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>10.6. Имущество и финансовые средства направляются на цели, определяемые решением собр</w:t>
      </w:r>
      <w:r w:rsidR="00C215E1">
        <w:rPr>
          <w:b w:val="0"/>
          <w:i w:val="0"/>
          <w:sz w:val="28"/>
          <w:szCs w:val="28"/>
        </w:rPr>
        <w:t>ания или</w:t>
      </w:r>
      <w:r w:rsidR="00E42691">
        <w:rPr>
          <w:b w:val="0"/>
          <w:i w:val="0"/>
          <w:sz w:val="28"/>
          <w:szCs w:val="28"/>
        </w:rPr>
        <w:t xml:space="preserve"> конференции граждан </w:t>
      </w:r>
      <w:r w:rsidR="006A0627">
        <w:rPr>
          <w:b w:val="0"/>
          <w:i w:val="0"/>
          <w:sz w:val="28"/>
          <w:szCs w:val="28"/>
        </w:rPr>
        <w:t xml:space="preserve">                          </w:t>
      </w:r>
      <w:r w:rsidR="00F7447B">
        <w:rPr>
          <w:b w:val="0"/>
          <w:i w:val="0"/>
          <w:sz w:val="28"/>
          <w:szCs w:val="28"/>
        </w:rPr>
        <w:t>ст. Запорожской.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10.7. Решение о ликвидации направляется в муниципальное образование Темрюкский район  для исключения из реестра. 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i w:val="0"/>
          <w:sz w:val="28"/>
          <w:szCs w:val="28"/>
          <w:u w:val="single"/>
        </w:rPr>
        <w:t>11</w:t>
      </w:r>
      <w:r w:rsidRPr="00990AB5">
        <w:rPr>
          <w:bCs/>
          <w:i w:val="0"/>
          <w:color w:val="000000"/>
          <w:sz w:val="28"/>
          <w:szCs w:val="28"/>
          <w:u w:val="single"/>
        </w:rPr>
        <w:t>. ЗАКЛЮЧИТЕЛЬНЫЕ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11.1. При решении вопросов, предмет которых не урегулирован настоящим уставом, положением и нормативно правовыми актами органов местного самоуправления в области территориального общественного самоуправления применяются нормы гражданского законодательства, регулирующие деятельность некоммерческих  организаций. </w:t>
      </w:r>
    </w:p>
    <w:p w:rsidR="00BD3EAA" w:rsidRPr="001C7B19" w:rsidRDefault="00BD3EAA" w:rsidP="001C7B19">
      <w:pPr>
        <w:rPr>
          <w:szCs w:val="28"/>
        </w:rPr>
      </w:pPr>
    </w:p>
    <w:sectPr w:rsidR="00BD3EAA" w:rsidRPr="001C7B19" w:rsidSect="00990A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410"/>
    <w:multiLevelType w:val="multilevel"/>
    <w:tmpl w:val="08E23AB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noPunctuationKerning/>
  <w:characterSpacingControl w:val="doNotCompress"/>
  <w:compat/>
  <w:rsids>
    <w:rsidRoot w:val="00635F76"/>
    <w:rsid w:val="00057FA9"/>
    <w:rsid w:val="001C7B19"/>
    <w:rsid w:val="00387048"/>
    <w:rsid w:val="003A795A"/>
    <w:rsid w:val="003D17A7"/>
    <w:rsid w:val="004666DE"/>
    <w:rsid w:val="00486134"/>
    <w:rsid w:val="004D48A0"/>
    <w:rsid w:val="004F3C37"/>
    <w:rsid w:val="005353F6"/>
    <w:rsid w:val="00604D08"/>
    <w:rsid w:val="00614CDE"/>
    <w:rsid w:val="00635F76"/>
    <w:rsid w:val="0065389F"/>
    <w:rsid w:val="00670B65"/>
    <w:rsid w:val="006A0627"/>
    <w:rsid w:val="006D2083"/>
    <w:rsid w:val="0086482F"/>
    <w:rsid w:val="008F0D3F"/>
    <w:rsid w:val="00990AB5"/>
    <w:rsid w:val="00BD3EAA"/>
    <w:rsid w:val="00C1293D"/>
    <w:rsid w:val="00C16ECF"/>
    <w:rsid w:val="00C215E1"/>
    <w:rsid w:val="00D6095F"/>
    <w:rsid w:val="00D81F62"/>
    <w:rsid w:val="00E004BB"/>
    <w:rsid w:val="00E42691"/>
    <w:rsid w:val="00F7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A0"/>
    <w:pPr>
      <w:spacing w:line="240" w:lineRule="atLeast"/>
    </w:pPr>
    <w:rPr>
      <w:b/>
      <w:i/>
    </w:rPr>
  </w:style>
  <w:style w:type="paragraph" w:styleId="1">
    <w:name w:val="heading 1"/>
    <w:basedOn w:val="a"/>
    <w:next w:val="a"/>
    <w:qFormat/>
    <w:rsid w:val="004D48A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 w:val="0"/>
      <w:sz w:val="60"/>
    </w:rPr>
  </w:style>
  <w:style w:type="paragraph" w:styleId="2">
    <w:name w:val="heading 2"/>
    <w:basedOn w:val="a"/>
    <w:next w:val="a"/>
    <w:qFormat/>
    <w:rsid w:val="004D48A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1"/>
    </w:pPr>
    <w:rPr>
      <w:rFonts w:ascii="Arial CYR" w:hAnsi="Arial CYR"/>
      <w:b w:val="0"/>
      <w:i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D48A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rFonts w:ascii="Times New Roman CYR" w:hAnsi="Times New Roman CYR"/>
      <w:i w:val="0"/>
      <w:sz w:val="96"/>
    </w:rPr>
  </w:style>
  <w:style w:type="paragraph" w:styleId="a3">
    <w:name w:val="footnote text"/>
    <w:basedOn w:val="a"/>
    <w:semiHidden/>
    <w:rsid w:val="004D48A0"/>
  </w:style>
  <w:style w:type="character" w:styleId="a4">
    <w:name w:val="footnote reference"/>
    <w:basedOn w:val="a0"/>
    <w:semiHidden/>
    <w:rsid w:val="004D48A0"/>
    <w:rPr>
      <w:vertAlign w:val="superscript"/>
    </w:rPr>
  </w:style>
  <w:style w:type="paragraph" w:customStyle="1" w:styleId="ConsNormal">
    <w:name w:val="ConsNormal"/>
    <w:rsid w:val="004D48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GB"/>
    </w:rPr>
  </w:style>
  <w:style w:type="paragraph" w:customStyle="1" w:styleId="ConsNonformat">
    <w:name w:val="ConsNonformat"/>
    <w:rsid w:val="004D48A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GB"/>
    </w:rPr>
  </w:style>
  <w:style w:type="paragraph" w:styleId="a5">
    <w:name w:val="Balloon Text"/>
    <w:basedOn w:val="a"/>
    <w:semiHidden/>
    <w:rsid w:val="004D4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6;&#1086;&#1084;&#1072;\Application%20Data\Microsoft\&#1064;&#1072;&#1073;&#1083;&#1086;&#1085;&#1099;\&#1059;&#1057;&#1058;&#1040;&#104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УСТАВ.dot</Template>
  <TotalTime>1</TotalTime>
  <Pages>8</Pages>
  <Words>1736</Words>
  <Characters>14070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Утвержден:</vt:lpstr>
    </vt:vector>
  </TitlesOfParts>
  <Company>Palata</Company>
  <LinksUpToDate>false</LinksUpToDate>
  <CharactersWithSpaces>15775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subject/>
  <dc:creator>Рома</dc:creator>
  <cp:keywords/>
  <dc:description/>
  <cp:lastModifiedBy>USER5</cp:lastModifiedBy>
  <cp:revision>2</cp:revision>
  <cp:lastPrinted>2010-01-25T15:35:00Z</cp:lastPrinted>
  <dcterms:created xsi:type="dcterms:W3CDTF">2010-03-10T06:05:00Z</dcterms:created>
  <dcterms:modified xsi:type="dcterms:W3CDTF">2010-03-10T06:05:00Z</dcterms:modified>
</cp:coreProperties>
</file>